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hint="eastAsia" w:ascii="黑体" w:hAnsi="黑体" w:eastAsia="黑体" w:cs="宋体"/>
          <w:b/>
          <w:bCs/>
          <w:color w:val="000000"/>
          <w:kern w:val="0"/>
          <w:sz w:val="36"/>
          <w:szCs w:val="36"/>
          <w:lang w:val="en-US" w:eastAsia="zh-CN"/>
        </w:rPr>
      </w:pPr>
      <w:r>
        <w:rPr>
          <w:rFonts w:hint="eastAsia" w:ascii="黑体" w:hAnsi="黑体" w:eastAsia="黑体" w:cs="宋体"/>
          <w:b/>
          <w:bCs/>
          <w:color w:val="000000"/>
          <w:kern w:val="0"/>
          <w:sz w:val="36"/>
          <w:szCs w:val="36"/>
          <w:lang w:val="en-US" w:eastAsia="zh-CN"/>
        </w:rPr>
        <w:t>2017年建筑与设计学院课外创新实验竞赛项目</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20" w:lineRule="exact"/>
        <w:ind w:left="0" w:leftChars="0" w:right="0" w:rightChars="0" w:firstLine="0" w:firstLineChars="0"/>
        <w:jc w:val="center"/>
        <w:textAlignment w:val="auto"/>
        <w:outlineLvl w:val="9"/>
        <w:rPr>
          <w:rFonts w:hint="eastAsia" w:ascii="黑体" w:hAnsi="黑体" w:eastAsia="黑体" w:cs="宋体"/>
          <w:b/>
          <w:bCs/>
          <w:color w:val="000000"/>
          <w:kern w:val="0"/>
          <w:sz w:val="30"/>
          <w:szCs w:val="30"/>
        </w:rPr>
      </w:pPr>
      <w:r>
        <w:rPr>
          <w:rFonts w:hint="eastAsia" w:ascii="黑体" w:hAnsi="黑体" w:eastAsia="黑体" w:cs="宋体"/>
          <w:b/>
          <w:bCs/>
          <w:color w:val="000000"/>
          <w:kern w:val="0"/>
          <w:sz w:val="30"/>
          <w:szCs w:val="30"/>
          <w:lang w:eastAsia="zh-CN"/>
        </w:rPr>
        <w:t>项目一：</w:t>
      </w:r>
      <w:r>
        <w:rPr>
          <w:rFonts w:hint="eastAsia" w:ascii="黑体" w:hAnsi="黑体" w:eastAsia="黑体" w:cs="宋体"/>
          <w:b/>
          <w:bCs/>
          <w:color w:val="000000"/>
          <w:kern w:val="0"/>
          <w:sz w:val="30"/>
          <w:szCs w:val="30"/>
        </w:rPr>
        <w:t>2017“基准方中杯”西南交通大学第四届“建造节”</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20" w:lineRule="exact"/>
        <w:ind w:left="0" w:leftChars="0" w:right="0" w:rightChars="0" w:firstLine="0" w:firstLineChars="0"/>
        <w:jc w:val="center"/>
        <w:textAlignment w:val="auto"/>
        <w:outlineLvl w:val="9"/>
        <w:rPr>
          <w:rFonts w:ascii="黑体" w:hAnsi="黑体" w:eastAsia="黑体" w:cs="宋体"/>
          <w:b/>
          <w:bCs/>
          <w:color w:val="000000"/>
          <w:kern w:val="0"/>
          <w:sz w:val="30"/>
          <w:szCs w:val="30"/>
        </w:rPr>
      </w:pPr>
      <w:r>
        <w:rPr>
          <w:rFonts w:hint="eastAsia" w:ascii="黑体" w:hAnsi="黑体" w:eastAsia="黑体" w:cs="宋体"/>
          <w:b/>
          <w:bCs/>
          <w:color w:val="000000"/>
          <w:kern w:val="0"/>
          <w:sz w:val="30"/>
          <w:szCs w:val="30"/>
        </w:rPr>
        <w:t>暨课外创新实验竞赛计划书</w:t>
      </w:r>
    </w:p>
    <w:p>
      <w:pPr>
        <w:keepNext w:val="0"/>
        <w:keepLines w:val="0"/>
        <w:pageBreakBefore w:val="0"/>
        <w:widowControl w:val="0"/>
        <w:kinsoku/>
        <w:wordWrap/>
        <w:overflowPunct/>
        <w:topLinePunct w:val="0"/>
        <w:autoSpaceDE/>
        <w:autoSpaceDN/>
        <w:bidi w:val="0"/>
        <w:adjustRightInd/>
        <w:snapToGrid/>
        <w:spacing w:line="320" w:lineRule="exact"/>
        <w:ind w:left="0" w:leftChars="0" w:right="0" w:rightChars="0" w:firstLine="355" w:firstLineChars="148"/>
        <w:textAlignment w:val="auto"/>
        <w:outlineLvl w:val="9"/>
        <w:rPr>
          <w:rFonts w:ascii="黑体" w:hAnsi="黑体" w:eastAsia="黑体" w:cs="宋体"/>
          <w:bCs/>
          <w:color w:val="000000"/>
          <w:kern w:val="0"/>
          <w:sz w:val="24"/>
          <w:szCs w:val="24"/>
        </w:rPr>
      </w:pPr>
    </w:p>
    <w:p>
      <w:pPr>
        <w:spacing w:line="360" w:lineRule="auto"/>
        <w:ind w:firstLine="355" w:firstLineChars="148"/>
        <w:rPr>
          <w:rFonts w:ascii="黑体" w:hAnsi="黑体" w:eastAsia="黑体" w:cs="宋体"/>
          <w:bCs/>
          <w:color w:val="000000"/>
          <w:kern w:val="0"/>
          <w:sz w:val="24"/>
          <w:szCs w:val="24"/>
        </w:rPr>
      </w:pPr>
      <w:r>
        <w:rPr>
          <w:rFonts w:hint="eastAsia" w:ascii="黑体" w:hAnsi="黑体" w:eastAsia="黑体" w:cs="宋体"/>
          <w:bCs/>
          <w:color w:val="000000"/>
          <w:kern w:val="0"/>
          <w:sz w:val="24"/>
          <w:szCs w:val="24"/>
          <w:lang w:val="en-US" w:eastAsia="zh-CN"/>
        </w:rPr>
        <w:t>1</w:t>
      </w:r>
      <w:r>
        <w:rPr>
          <w:rFonts w:hint="eastAsia" w:ascii="黑体" w:hAnsi="黑体" w:eastAsia="黑体" w:cs="宋体"/>
          <w:bCs/>
          <w:color w:val="000000"/>
          <w:kern w:val="0"/>
          <w:sz w:val="24"/>
          <w:szCs w:val="24"/>
        </w:rPr>
        <w:t>、“建造节”活动主题</w:t>
      </w:r>
    </w:p>
    <w:p>
      <w:pPr>
        <w:pStyle w:val="9"/>
        <w:numPr>
          <w:ilvl w:val="0"/>
          <w:numId w:val="1"/>
        </w:numPr>
        <w:spacing w:line="360" w:lineRule="auto"/>
        <w:ind w:firstLineChars="0"/>
        <w:rPr>
          <w:rFonts w:cs="宋体" w:asciiTheme="minorEastAsia" w:hAnsiTheme="minorEastAsia"/>
          <w:bCs/>
          <w:color w:val="000000"/>
          <w:kern w:val="0"/>
          <w:sz w:val="24"/>
          <w:szCs w:val="24"/>
        </w:rPr>
      </w:pPr>
      <w:r>
        <w:rPr>
          <w:rFonts w:hint="eastAsia" w:cs="宋体" w:asciiTheme="minorEastAsia" w:hAnsiTheme="minorEastAsia"/>
          <w:bCs/>
          <w:color w:val="000000"/>
          <w:kern w:val="0"/>
          <w:sz w:val="24"/>
          <w:szCs w:val="24"/>
        </w:rPr>
        <w:t>西南交通大学大学生课外创新实验竞赛活动</w:t>
      </w:r>
    </w:p>
    <w:p>
      <w:pPr>
        <w:pStyle w:val="9"/>
        <w:numPr>
          <w:ilvl w:val="0"/>
          <w:numId w:val="1"/>
        </w:numPr>
        <w:spacing w:line="360" w:lineRule="auto"/>
        <w:ind w:firstLineChars="0"/>
        <w:rPr>
          <w:rFonts w:cs="宋体" w:asciiTheme="minorEastAsia" w:hAnsiTheme="minorEastAsia"/>
          <w:bCs/>
          <w:color w:val="000000"/>
          <w:kern w:val="0"/>
          <w:sz w:val="24"/>
          <w:szCs w:val="24"/>
        </w:rPr>
      </w:pPr>
      <w:r>
        <w:rPr>
          <w:rFonts w:hint="eastAsia"/>
        </w:rPr>
        <w:t>中国建筑学会科普及教育基地活动</w:t>
      </w:r>
    </w:p>
    <w:p>
      <w:pPr>
        <w:pStyle w:val="9"/>
        <w:numPr>
          <w:ilvl w:val="0"/>
          <w:numId w:val="1"/>
        </w:numPr>
        <w:spacing w:line="360" w:lineRule="auto"/>
        <w:ind w:firstLineChars="0"/>
        <w:rPr>
          <w:rFonts w:cs="宋体" w:asciiTheme="minorEastAsia" w:hAnsiTheme="minorEastAsia"/>
          <w:bCs/>
          <w:color w:val="000000"/>
          <w:kern w:val="0"/>
          <w:sz w:val="24"/>
          <w:szCs w:val="24"/>
        </w:rPr>
      </w:pPr>
      <w:r>
        <w:rPr>
          <w:rFonts w:hint="eastAsia" w:cs="宋体" w:asciiTheme="minorEastAsia" w:hAnsiTheme="minorEastAsia"/>
          <w:bCs/>
          <w:color w:val="000000"/>
          <w:kern w:val="0"/>
          <w:sz w:val="24"/>
          <w:szCs w:val="24"/>
        </w:rPr>
        <w:t>建筑学院学生</w:t>
      </w:r>
      <w:r>
        <w:rPr>
          <w:rFonts w:cs="宋体" w:asciiTheme="minorEastAsia" w:hAnsiTheme="minorEastAsia"/>
          <w:bCs/>
          <w:color w:val="000000"/>
          <w:kern w:val="0"/>
          <w:sz w:val="24"/>
          <w:szCs w:val="24"/>
        </w:rPr>
        <w:t>课外</w:t>
      </w:r>
      <w:r>
        <w:rPr>
          <w:rFonts w:hint="eastAsia" w:cs="宋体" w:asciiTheme="minorEastAsia" w:hAnsiTheme="minorEastAsia"/>
          <w:bCs/>
          <w:color w:val="000000"/>
          <w:kern w:val="0"/>
          <w:sz w:val="24"/>
          <w:szCs w:val="24"/>
        </w:rPr>
        <w:t>“建筑阶梯”系列活动</w:t>
      </w:r>
    </w:p>
    <w:p>
      <w:pPr>
        <w:spacing w:line="360" w:lineRule="auto"/>
        <w:ind w:firstLine="355" w:firstLineChars="148"/>
        <w:rPr>
          <w:rFonts w:ascii="黑体" w:hAnsi="黑体" w:eastAsia="黑体" w:cs="宋体"/>
          <w:bCs/>
          <w:color w:val="000000"/>
          <w:kern w:val="0"/>
          <w:sz w:val="24"/>
          <w:szCs w:val="24"/>
        </w:rPr>
      </w:pPr>
      <w:r>
        <w:rPr>
          <w:rFonts w:hint="eastAsia" w:ascii="黑体" w:hAnsi="黑体" w:eastAsia="黑体" w:cs="宋体"/>
          <w:bCs/>
          <w:color w:val="000000"/>
          <w:kern w:val="0"/>
          <w:sz w:val="24"/>
          <w:szCs w:val="24"/>
          <w:lang w:val="en-US" w:eastAsia="zh-CN"/>
        </w:rPr>
        <w:t>2</w:t>
      </w:r>
      <w:r>
        <w:rPr>
          <w:rFonts w:hint="eastAsia" w:ascii="黑体" w:hAnsi="黑体" w:eastAsia="黑体" w:cs="宋体"/>
          <w:bCs/>
          <w:color w:val="000000"/>
          <w:kern w:val="0"/>
          <w:sz w:val="24"/>
          <w:szCs w:val="24"/>
        </w:rPr>
        <w:t>、“建造节”教学主题：</w:t>
      </w:r>
      <w:r>
        <w:rPr>
          <w:rFonts w:hint="eastAsia" w:ascii="文鼎CS大宋" w:eastAsia="文鼎CS大宋"/>
          <w:color w:val="0070C0"/>
          <w:sz w:val="24"/>
          <w:szCs w:val="24"/>
        </w:rPr>
        <w:t>竹/木露营装置</w:t>
      </w:r>
      <w:r>
        <w:rPr>
          <w:rFonts w:hint="eastAsia" w:ascii="文鼎CS大宋" w:eastAsia="文鼎CS大宋"/>
          <w:sz w:val="24"/>
          <w:szCs w:val="24"/>
        </w:rPr>
        <w:t xml:space="preserve"> 建造</w:t>
      </w:r>
    </w:p>
    <w:p>
      <w:pPr>
        <w:spacing w:line="360" w:lineRule="auto"/>
        <w:ind w:firstLine="355" w:firstLineChars="148"/>
        <w:rPr>
          <w:rFonts w:cs="宋体" w:asciiTheme="minorEastAsia" w:hAnsiTheme="minorEastAsia"/>
          <w:bCs/>
          <w:color w:val="000000"/>
          <w:kern w:val="0"/>
          <w:sz w:val="24"/>
          <w:szCs w:val="24"/>
        </w:rPr>
      </w:pPr>
      <w:r>
        <w:rPr>
          <w:rFonts w:hint="eastAsia" w:cs="宋体" w:asciiTheme="minorEastAsia" w:hAnsiTheme="minorEastAsia"/>
          <w:bCs/>
          <w:color w:val="000000"/>
          <w:kern w:val="0"/>
          <w:sz w:val="24"/>
          <w:szCs w:val="24"/>
        </w:rPr>
        <w:t>建造内容：以西南地域性生态材料——竹/木为主要材料，设计并建造一处反映材料特性、富有创造力和艺术表现力的</w:t>
      </w:r>
      <w:r>
        <w:rPr>
          <w:rFonts w:hint="eastAsia" w:cs="宋体" w:asciiTheme="minorEastAsia" w:hAnsiTheme="minorEastAsia"/>
          <w:bCs/>
          <w:color w:val="0070C0"/>
          <w:kern w:val="0"/>
          <w:sz w:val="24"/>
          <w:szCs w:val="24"/>
        </w:rPr>
        <w:t>小型竹/木露营空间</w:t>
      </w:r>
      <w:r>
        <w:rPr>
          <w:rFonts w:hint="eastAsia" w:cs="宋体" w:asciiTheme="minorEastAsia" w:hAnsiTheme="minorEastAsia"/>
          <w:bCs/>
          <w:color w:val="000000"/>
          <w:kern w:val="0"/>
          <w:sz w:val="24"/>
          <w:szCs w:val="24"/>
        </w:rPr>
        <w:t>，可为人露营休息使用。</w:t>
      </w:r>
    </w:p>
    <w:p>
      <w:pPr>
        <w:spacing w:line="360" w:lineRule="auto"/>
        <w:ind w:firstLine="355" w:firstLineChars="148"/>
        <w:rPr>
          <w:rFonts w:ascii="黑体" w:hAnsi="黑体" w:eastAsia="黑体" w:cs="宋体"/>
          <w:bCs/>
          <w:color w:val="000000"/>
          <w:kern w:val="0"/>
          <w:sz w:val="24"/>
          <w:szCs w:val="24"/>
        </w:rPr>
      </w:pPr>
      <w:r>
        <w:rPr>
          <w:rFonts w:hint="eastAsia" w:ascii="黑体" w:hAnsi="黑体" w:eastAsia="黑体" w:cs="宋体"/>
          <w:bCs/>
          <w:color w:val="000000"/>
          <w:kern w:val="0"/>
          <w:sz w:val="24"/>
          <w:szCs w:val="24"/>
          <w:lang w:val="en-US" w:eastAsia="zh-CN"/>
        </w:rPr>
        <w:t>3</w:t>
      </w:r>
      <w:r>
        <w:rPr>
          <w:rFonts w:hint="eastAsia" w:ascii="黑体" w:hAnsi="黑体" w:eastAsia="黑体" w:cs="宋体"/>
          <w:bCs/>
          <w:color w:val="000000"/>
          <w:kern w:val="0"/>
          <w:sz w:val="24"/>
          <w:szCs w:val="24"/>
        </w:rPr>
        <w:t>、建造要求</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 xml:space="preserve">创造性地利用材料表达质地、性能、构成、构造、结构之美；加深对材料、形态、空间、结构之间关系的理解和体验；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 xml:space="preserve">参赛学生自己动手，实物搭建；倡导团队合作精神，培养生态环保意识；激发学生参与创新实践活动的积极性、主动性，锻炼实践动手及操作能力；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主材必须以竹</w:t>
      </w:r>
      <w:r>
        <w:rPr>
          <w:rFonts w:hint="eastAsia" w:cs="宋体" w:asciiTheme="minorEastAsia" w:hAnsiTheme="minorEastAsia"/>
          <w:bCs/>
          <w:color w:val="000000"/>
          <w:kern w:val="0"/>
          <w:sz w:val="24"/>
          <w:szCs w:val="24"/>
        </w:rPr>
        <w:t>或木</w:t>
      </w:r>
      <w:r>
        <w:rPr>
          <w:rFonts w:cs="宋体" w:asciiTheme="minorEastAsia" w:hAnsiTheme="minorEastAsia"/>
          <w:bCs/>
          <w:color w:val="000000"/>
          <w:kern w:val="0"/>
          <w:sz w:val="24"/>
          <w:szCs w:val="24"/>
        </w:rPr>
        <w:t xml:space="preserve">为主，辅材可选用其他生态材料；作品牢固、美观、安全，有长期展示价值；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建造成果</w:t>
      </w:r>
      <w:r>
        <w:rPr>
          <w:rFonts w:cs="宋体" w:asciiTheme="minorEastAsia" w:hAnsiTheme="minorEastAsia"/>
          <w:bCs/>
          <w:color w:val="0070C0"/>
          <w:kern w:val="0"/>
          <w:sz w:val="24"/>
          <w:szCs w:val="24"/>
        </w:rPr>
        <w:t>形成可为人服务和使用的小型</w:t>
      </w:r>
      <w:r>
        <w:rPr>
          <w:rFonts w:hint="eastAsia" w:cs="宋体" w:asciiTheme="minorEastAsia" w:hAnsiTheme="minorEastAsia"/>
          <w:bCs/>
          <w:color w:val="0070C0"/>
          <w:kern w:val="0"/>
          <w:sz w:val="24"/>
          <w:szCs w:val="24"/>
        </w:rPr>
        <w:t>露营</w:t>
      </w:r>
      <w:r>
        <w:rPr>
          <w:rFonts w:cs="宋体" w:asciiTheme="minorEastAsia" w:hAnsiTheme="minorEastAsia"/>
          <w:bCs/>
          <w:color w:val="0070C0"/>
          <w:kern w:val="0"/>
          <w:sz w:val="24"/>
          <w:szCs w:val="24"/>
        </w:rPr>
        <w:t>空间</w:t>
      </w:r>
      <w:r>
        <w:rPr>
          <w:rFonts w:cs="宋体" w:asciiTheme="minorEastAsia" w:hAnsiTheme="minorEastAsia"/>
          <w:bCs/>
          <w:color w:val="000000"/>
          <w:kern w:val="0"/>
          <w:sz w:val="24"/>
          <w:szCs w:val="24"/>
        </w:rPr>
        <w:t>，达到“材料-结构-构造-形态-空间”五者的有机结合。</w:t>
      </w:r>
      <w:r>
        <w:rPr>
          <w:rFonts w:hint="eastAsia" w:cs="宋体" w:asciiTheme="minorEastAsia" w:hAnsiTheme="minorEastAsia"/>
          <w:bCs/>
          <w:color w:val="000000"/>
          <w:kern w:val="0"/>
          <w:sz w:val="24"/>
          <w:szCs w:val="24"/>
        </w:rPr>
        <w:t>建造实体</w:t>
      </w:r>
      <w:r>
        <w:rPr>
          <w:rFonts w:cs="宋体" w:asciiTheme="minorEastAsia" w:hAnsiTheme="minorEastAsia"/>
          <w:bCs/>
          <w:color w:val="000000"/>
          <w:kern w:val="0"/>
          <w:sz w:val="24"/>
          <w:szCs w:val="24"/>
        </w:rPr>
        <w:t>尺寸控制在4m（长） x 4m（宽） x 4m（高）以内</w:t>
      </w:r>
      <w:r>
        <w:rPr>
          <w:rFonts w:hint="eastAsia" w:cs="宋体" w:asciiTheme="minorEastAsia" w:hAnsiTheme="minorEastAsia"/>
          <w:bCs/>
          <w:color w:val="000000"/>
          <w:kern w:val="0"/>
          <w:sz w:val="24"/>
          <w:szCs w:val="24"/>
        </w:rPr>
        <w:t>；</w:t>
      </w:r>
    </w:p>
    <w:p>
      <w:pPr>
        <w:spacing w:line="360" w:lineRule="auto"/>
        <w:ind w:firstLine="355" w:firstLineChars="148"/>
        <w:rPr>
          <w:rFonts w:ascii="黑体" w:hAnsi="黑体" w:eastAsia="黑体" w:cs="宋体"/>
          <w:bCs/>
          <w:color w:val="000000"/>
          <w:kern w:val="0"/>
          <w:sz w:val="24"/>
          <w:szCs w:val="24"/>
        </w:rPr>
      </w:pPr>
      <w:r>
        <w:rPr>
          <w:rFonts w:hint="eastAsia" w:ascii="黑体" w:hAnsi="黑体" w:eastAsia="黑体" w:cs="宋体"/>
          <w:bCs/>
          <w:color w:val="000000"/>
          <w:kern w:val="0"/>
          <w:sz w:val="24"/>
          <w:szCs w:val="24"/>
          <w:lang w:val="en-US" w:eastAsia="zh-CN"/>
        </w:rPr>
        <w:t>4</w:t>
      </w:r>
      <w:r>
        <w:rPr>
          <w:rFonts w:hint="eastAsia" w:ascii="黑体" w:hAnsi="黑体" w:eastAsia="黑体" w:cs="宋体"/>
          <w:bCs/>
          <w:color w:val="000000"/>
          <w:kern w:val="0"/>
          <w:sz w:val="24"/>
          <w:szCs w:val="24"/>
        </w:rPr>
        <w:t>、建造场所</w:t>
      </w:r>
    </w:p>
    <w:p>
      <w:pPr>
        <w:spacing w:line="360" w:lineRule="auto"/>
        <w:ind w:firstLine="480" w:firstLineChars="200"/>
        <w:rPr>
          <w:rFonts w:cs="宋体" w:asciiTheme="minorEastAsia" w:hAnsiTheme="minorEastAsia"/>
          <w:bCs/>
          <w:color w:val="000000"/>
          <w:kern w:val="0"/>
          <w:sz w:val="24"/>
          <w:szCs w:val="24"/>
        </w:rPr>
      </w:pPr>
      <w:r>
        <w:rPr>
          <w:rFonts w:hint="eastAsia" w:cs="宋体" w:asciiTheme="minorEastAsia" w:hAnsiTheme="minorEastAsia"/>
          <w:bCs/>
          <w:color w:val="000000"/>
          <w:kern w:val="0"/>
          <w:sz w:val="24"/>
          <w:szCs w:val="24"/>
        </w:rPr>
        <w:t>新校区建筑馆周边室外空地，以及入口平台、中庭、内院、各楼层过厅等室内公共区域的待利用空间。</w:t>
      </w:r>
    </w:p>
    <w:p>
      <w:pPr>
        <w:spacing w:line="360" w:lineRule="auto"/>
        <w:ind w:firstLine="240" w:firstLineChars="100"/>
        <w:rPr>
          <w:rFonts w:ascii="黑体" w:hAnsi="黑体" w:eastAsia="黑体" w:cs="宋体"/>
          <w:bCs/>
          <w:color w:val="000000"/>
          <w:kern w:val="0"/>
          <w:sz w:val="24"/>
          <w:szCs w:val="24"/>
        </w:rPr>
      </w:pPr>
      <w:r>
        <w:rPr>
          <w:rFonts w:hint="eastAsia" w:ascii="黑体" w:hAnsi="黑体" w:eastAsia="黑体" w:cs="宋体"/>
          <w:bCs/>
          <w:color w:val="000000"/>
          <w:kern w:val="0"/>
          <w:sz w:val="24"/>
          <w:szCs w:val="24"/>
          <w:lang w:val="en-US" w:eastAsia="zh-CN"/>
        </w:rPr>
        <w:t>5</w:t>
      </w:r>
      <w:r>
        <w:rPr>
          <w:rFonts w:ascii="黑体" w:hAnsi="黑体" w:eastAsia="黑体" w:cs="宋体"/>
          <w:bCs/>
          <w:color w:val="000000"/>
          <w:kern w:val="0"/>
          <w:sz w:val="24"/>
          <w:szCs w:val="24"/>
        </w:rPr>
        <w:t xml:space="preserve">、组织单位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 xml:space="preserve">建筑与设计学院 </w:t>
      </w:r>
    </w:p>
    <w:p>
      <w:pPr>
        <w:spacing w:line="360" w:lineRule="auto"/>
        <w:ind w:firstLine="240" w:firstLineChars="100"/>
        <w:rPr>
          <w:rFonts w:ascii="黑体" w:hAnsi="黑体" w:eastAsia="黑体" w:cs="宋体"/>
          <w:bCs/>
          <w:color w:val="000000"/>
          <w:kern w:val="0"/>
          <w:sz w:val="24"/>
          <w:szCs w:val="24"/>
        </w:rPr>
      </w:pPr>
      <w:r>
        <w:rPr>
          <w:rFonts w:hint="eastAsia" w:ascii="黑体" w:hAnsi="黑体" w:eastAsia="黑体" w:cs="宋体"/>
          <w:bCs/>
          <w:color w:val="000000"/>
          <w:kern w:val="0"/>
          <w:sz w:val="24"/>
          <w:szCs w:val="24"/>
          <w:lang w:val="en-US" w:eastAsia="zh-CN"/>
        </w:rPr>
        <w:t>6</w:t>
      </w:r>
      <w:r>
        <w:rPr>
          <w:rFonts w:ascii="黑体" w:hAnsi="黑体" w:eastAsia="黑体" w:cs="宋体"/>
          <w:bCs/>
          <w:color w:val="000000"/>
          <w:kern w:val="0"/>
          <w:sz w:val="24"/>
          <w:szCs w:val="24"/>
        </w:rPr>
        <w:t xml:space="preserve">、活动安排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 xml:space="preserve">设计阶段：4月12日——4月28日；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 xml:space="preserve">（4月28日11：30前提交初选方案，成果交至建筑馆一楼模型室，联系人冯永婧15881130895）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建造阶段：5月4日——5</w:t>
      </w:r>
      <w:r>
        <w:rPr>
          <w:rFonts w:hint="eastAsia" w:cs="宋体" w:asciiTheme="minorEastAsia" w:hAnsiTheme="minorEastAsia"/>
          <w:bCs/>
          <w:color w:val="000000"/>
          <w:kern w:val="0"/>
          <w:sz w:val="24"/>
          <w:szCs w:val="24"/>
        </w:rPr>
        <w:t>月11</w:t>
      </w:r>
      <w:r>
        <w:rPr>
          <w:rFonts w:cs="宋体" w:asciiTheme="minorEastAsia" w:hAnsiTheme="minorEastAsia"/>
          <w:bCs/>
          <w:color w:val="000000"/>
          <w:kern w:val="0"/>
          <w:sz w:val="24"/>
          <w:szCs w:val="24"/>
        </w:rPr>
        <w:t>日</w:t>
      </w:r>
      <w:r>
        <w:rPr>
          <w:rFonts w:hint="eastAsia" w:cs="宋体" w:asciiTheme="minorEastAsia" w:hAnsiTheme="minorEastAsia"/>
          <w:bCs/>
          <w:color w:val="000000"/>
          <w:kern w:val="0"/>
          <w:sz w:val="24"/>
          <w:szCs w:val="24"/>
        </w:rPr>
        <w:t>；</w:t>
      </w:r>
      <w:r>
        <w:rPr>
          <w:rFonts w:cs="宋体" w:asciiTheme="minorEastAsia" w:hAnsiTheme="minorEastAsia"/>
          <w:bCs/>
          <w:color w:val="000000"/>
          <w:kern w:val="0"/>
          <w:sz w:val="24"/>
          <w:szCs w:val="24"/>
        </w:rPr>
        <w:t xml:space="preserve">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 xml:space="preserve">注：初选时评选要求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 xml:space="preserve">1.评选考核部分： 提出设计构想、分析技术难点、预计建造时间、建造实体尺度、建造材料用量、预定建造地点（附照片圈出预计建造的场所）；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2.方案介绍方式：模型</w:t>
      </w:r>
      <w:r>
        <w:rPr>
          <w:rFonts w:hint="eastAsia" w:cs="宋体" w:asciiTheme="minorEastAsia" w:hAnsiTheme="minorEastAsia"/>
          <w:bCs/>
          <w:color w:val="000000"/>
          <w:kern w:val="0"/>
          <w:sz w:val="24"/>
          <w:szCs w:val="24"/>
        </w:rPr>
        <w:t>、图纸</w:t>
      </w:r>
      <w:r>
        <w:rPr>
          <w:rFonts w:cs="宋体" w:asciiTheme="minorEastAsia" w:hAnsiTheme="minorEastAsia"/>
          <w:bCs/>
          <w:color w:val="000000"/>
          <w:kern w:val="0"/>
          <w:sz w:val="24"/>
          <w:szCs w:val="24"/>
        </w:rPr>
        <w:t xml:space="preserve">、PPT展示、小样设计等，形式不限。 </w:t>
      </w:r>
    </w:p>
    <w:p>
      <w:pPr>
        <w:spacing w:line="360" w:lineRule="auto"/>
        <w:ind w:firstLine="240" w:firstLineChars="100"/>
      </w:pPr>
      <w:r>
        <w:rPr>
          <w:rFonts w:hint="eastAsia" w:ascii="黑体" w:hAnsi="黑体" w:eastAsia="黑体" w:cs="宋体"/>
          <w:bCs/>
          <w:color w:val="000000"/>
          <w:kern w:val="0"/>
          <w:sz w:val="24"/>
          <w:szCs w:val="24"/>
          <w:lang w:val="en-US" w:eastAsia="zh-CN"/>
        </w:rPr>
        <w:t>7</w:t>
      </w:r>
      <w:r>
        <w:rPr>
          <w:rFonts w:ascii="黑体" w:hAnsi="黑体" w:eastAsia="黑体" w:cs="宋体"/>
          <w:bCs/>
          <w:color w:val="000000"/>
          <w:kern w:val="0"/>
          <w:sz w:val="24"/>
          <w:szCs w:val="24"/>
        </w:rPr>
        <w:t xml:space="preserve">、参赛对象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西南交通大学建筑学、</w:t>
      </w:r>
      <w:r>
        <w:rPr>
          <w:rFonts w:hint="eastAsia" w:cs="宋体" w:asciiTheme="minorEastAsia" w:hAnsiTheme="minorEastAsia"/>
          <w:bCs/>
          <w:color w:val="000000"/>
          <w:kern w:val="0"/>
          <w:sz w:val="24"/>
          <w:szCs w:val="24"/>
        </w:rPr>
        <w:t>建筑类专业</w:t>
      </w:r>
      <w:r>
        <w:rPr>
          <w:rFonts w:cs="宋体" w:asciiTheme="minorEastAsia" w:hAnsiTheme="minorEastAsia"/>
          <w:bCs/>
          <w:color w:val="000000"/>
          <w:kern w:val="0"/>
          <w:sz w:val="24"/>
          <w:szCs w:val="24"/>
        </w:rPr>
        <w:t>一年级全体学生</w:t>
      </w:r>
      <w:r>
        <w:rPr>
          <w:rFonts w:hint="eastAsia" w:cs="宋体" w:asciiTheme="minorEastAsia" w:hAnsiTheme="minorEastAsia"/>
          <w:bCs/>
          <w:color w:val="000000"/>
          <w:kern w:val="0"/>
          <w:sz w:val="24"/>
          <w:szCs w:val="24"/>
        </w:rPr>
        <w:t>（实习必修）</w:t>
      </w:r>
      <w:r>
        <w:rPr>
          <w:rFonts w:cs="宋体" w:asciiTheme="minorEastAsia" w:hAnsiTheme="minorEastAsia"/>
          <w:bCs/>
          <w:color w:val="000000"/>
          <w:kern w:val="0"/>
          <w:sz w:val="24"/>
          <w:szCs w:val="24"/>
        </w:rPr>
        <w:t xml:space="preserve">； </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西南交通大学</w:t>
      </w:r>
      <w:r>
        <w:rPr>
          <w:rFonts w:hint="eastAsia" w:cs="宋体" w:asciiTheme="minorEastAsia" w:hAnsiTheme="minorEastAsia"/>
          <w:bCs/>
          <w:color w:val="000000"/>
          <w:kern w:val="0"/>
          <w:sz w:val="24"/>
          <w:szCs w:val="24"/>
        </w:rPr>
        <w:t>工业设计专业四年级组（邀请）；</w:t>
      </w:r>
    </w:p>
    <w:p>
      <w:pPr>
        <w:spacing w:line="360" w:lineRule="auto"/>
        <w:ind w:firstLine="480" w:firstLineChars="200"/>
        <w:rPr>
          <w:rFonts w:cs="宋体" w:asciiTheme="minorEastAsia" w:hAnsiTheme="minorEastAsia"/>
          <w:bCs/>
          <w:color w:val="000000"/>
          <w:kern w:val="0"/>
          <w:sz w:val="24"/>
          <w:szCs w:val="24"/>
        </w:rPr>
      </w:pPr>
      <w:r>
        <w:rPr>
          <w:rFonts w:cs="宋体" w:asciiTheme="minorEastAsia" w:hAnsiTheme="minorEastAsia"/>
          <w:bCs/>
          <w:color w:val="000000"/>
          <w:kern w:val="0"/>
          <w:sz w:val="24"/>
          <w:szCs w:val="24"/>
        </w:rPr>
        <w:t>西南交通大学相关专业本科及研究生</w:t>
      </w:r>
      <w:r>
        <w:rPr>
          <w:rFonts w:hint="eastAsia" w:cs="宋体" w:asciiTheme="minorEastAsia" w:hAnsiTheme="minorEastAsia"/>
          <w:bCs/>
          <w:color w:val="000000"/>
          <w:kern w:val="0"/>
          <w:sz w:val="24"/>
          <w:szCs w:val="24"/>
        </w:rPr>
        <w:t>（自愿）；</w:t>
      </w:r>
    </w:p>
    <w:p>
      <w:pPr>
        <w:spacing w:line="360" w:lineRule="auto"/>
        <w:ind w:firstLine="480" w:firstLineChars="200"/>
        <w:rPr>
          <w:rFonts w:cs="宋体" w:asciiTheme="minorEastAsia" w:hAnsiTheme="minorEastAsia"/>
          <w:bCs/>
          <w:color w:val="000000"/>
          <w:kern w:val="0"/>
          <w:sz w:val="24"/>
          <w:szCs w:val="24"/>
        </w:rPr>
      </w:pPr>
      <w:r>
        <w:rPr>
          <w:rFonts w:hint="eastAsia" w:cs="宋体" w:asciiTheme="minorEastAsia" w:hAnsiTheme="minorEastAsia"/>
          <w:bCs/>
          <w:color w:val="000000"/>
          <w:kern w:val="0"/>
          <w:sz w:val="24"/>
          <w:szCs w:val="24"/>
        </w:rPr>
        <w:t>校外代表队若干（邀请）</w:t>
      </w:r>
      <w:r>
        <w:rPr>
          <w:rFonts w:cs="宋体" w:asciiTheme="minorEastAsia" w:hAnsiTheme="minorEastAsia"/>
          <w:bCs/>
          <w:color w:val="000000"/>
          <w:kern w:val="0"/>
          <w:sz w:val="24"/>
          <w:szCs w:val="24"/>
        </w:rPr>
        <w:t xml:space="preserve">； </w:t>
      </w:r>
    </w:p>
    <w:p>
      <w:pPr>
        <w:spacing w:line="360" w:lineRule="auto"/>
        <w:ind w:firstLine="240" w:firstLineChars="100"/>
        <w:rPr>
          <w:rFonts w:ascii="黑体" w:hAnsi="黑体" w:eastAsia="黑体" w:cs="宋体"/>
          <w:bCs/>
          <w:color w:val="0070C0"/>
          <w:kern w:val="0"/>
          <w:sz w:val="24"/>
          <w:szCs w:val="24"/>
        </w:rPr>
      </w:pPr>
      <w:r>
        <w:rPr>
          <w:rFonts w:hint="eastAsia" w:ascii="黑体" w:hAnsi="黑体" w:eastAsia="黑体" w:cs="宋体"/>
          <w:bCs/>
          <w:color w:val="0070C0"/>
          <w:kern w:val="0"/>
          <w:sz w:val="24"/>
          <w:szCs w:val="24"/>
        </w:rPr>
        <w:t>八</w:t>
      </w:r>
      <w:r>
        <w:rPr>
          <w:rFonts w:ascii="黑体" w:hAnsi="黑体" w:eastAsia="黑体" w:cs="宋体"/>
          <w:bCs/>
          <w:color w:val="0070C0"/>
          <w:kern w:val="0"/>
          <w:sz w:val="24"/>
          <w:szCs w:val="24"/>
        </w:rPr>
        <w:t>、</w:t>
      </w:r>
      <w:r>
        <w:rPr>
          <w:rFonts w:hint="eastAsia" w:ascii="黑体" w:hAnsi="黑体" w:eastAsia="黑体" w:cs="宋体"/>
          <w:bCs/>
          <w:color w:val="0070C0"/>
          <w:kern w:val="0"/>
          <w:sz w:val="24"/>
          <w:szCs w:val="24"/>
        </w:rPr>
        <w:t>经费须知</w:t>
      </w:r>
    </w:p>
    <w:p>
      <w:pPr>
        <w:spacing w:line="360" w:lineRule="auto"/>
        <w:ind w:firstLine="480" w:firstLineChars="200"/>
        <w:rPr>
          <w:rFonts w:cs="宋体" w:asciiTheme="minorEastAsia" w:hAnsiTheme="minorEastAsia"/>
          <w:bCs/>
          <w:color w:val="000000"/>
          <w:kern w:val="0"/>
          <w:sz w:val="24"/>
          <w:szCs w:val="24"/>
        </w:rPr>
      </w:pPr>
      <w:r>
        <w:rPr>
          <w:rFonts w:hint="eastAsia" w:cs="宋体" w:asciiTheme="minorEastAsia" w:hAnsiTheme="minorEastAsia"/>
          <w:bCs/>
          <w:color w:val="000000"/>
          <w:kern w:val="0"/>
          <w:sz w:val="24"/>
          <w:szCs w:val="24"/>
        </w:rPr>
        <w:t>校内：</w:t>
      </w:r>
      <w:r>
        <w:rPr>
          <w:rFonts w:cs="宋体" w:asciiTheme="minorEastAsia" w:hAnsiTheme="minorEastAsia"/>
          <w:bCs/>
          <w:color w:val="000000"/>
          <w:kern w:val="0"/>
          <w:sz w:val="24"/>
          <w:szCs w:val="24"/>
        </w:rPr>
        <w:t>除建筑与设计学院一年级学生外，其他西南交通大学学生</w:t>
      </w:r>
      <w:r>
        <w:rPr>
          <w:rFonts w:hint="eastAsia" w:cs="宋体" w:asciiTheme="minorEastAsia" w:hAnsiTheme="minorEastAsia"/>
          <w:bCs/>
          <w:color w:val="000000"/>
          <w:kern w:val="0"/>
          <w:sz w:val="24"/>
          <w:szCs w:val="24"/>
        </w:rPr>
        <w:t>自由组队参加</w:t>
      </w:r>
      <w:r>
        <w:rPr>
          <w:rFonts w:cs="宋体" w:asciiTheme="minorEastAsia" w:hAnsiTheme="minorEastAsia"/>
          <w:bCs/>
          <w:color w:val="000000"/>
          <w:kern w:val="0"/>
          <w:sz w:val="24"/>
          <w:szCs w:val="24"/>
        </w:rPr>
        <w:t>，</w:t>
      </w:r>
      <w:r>
        <w:rPr>
          <w:rFonts w:hint="eastAsia" w:cs="宋体" w:asciiTheme="minorEastAsia" w:hAnsiTheme="minorEastAsia"/>
          <w:bCs/>
          <w:color w:val="000000"/>
          <w:kern w:val="0"/>
          <w:sz w:val="24"/>
          <w:szCs w:val="24"/>
        </w:rPr>
        <w:t>其中</w:t>
      </w:r>
      <w:r>
        <w:rPr>
          <w:rFonts w:cs="宋体" w:asciiTheme="minorEastAsia" w:hAnsiTheme="minorEastAsia"/>
          <w:bCs/>
          <w:color w:val="0070C0"/>
          <w:kern w:val="0"/>
          <w:sz w:val="24"/>
          <w:szCs w:val="24"/>
        </w:rPr>
        <w:t>通过方案初审</w:t>
      </w:r>
      <w:r>
        <w:rPr>
          <w:rFonts w:hint="eastAsia" w:cs="宋体" w:asciiTheme="minorEastAsia" w:hAnsiTheme="minorEastAsia"/>
          <w:bCs/>
          <w:color w:val="0070C0"/>
          <w:kern w:val="0"/>
          <w:sz w:val="24"/>
          <w:szCs w:val="24"/>
        </w:rPr>
        <w:t>并实际建成的</w:t>
      </w:r>
      <w:r>
        <w:rPr>
          <w:rFonts w:cs="宋体" w:asciiTheme="minorEastAsia" w:hAnsiTheme="minorEastAsia"/>
          <w:bCs/>
          <w:color w:val="0070C0"/>
          <w:kern w:val="0"/>
          <w:sz w:val="24"/>
          <w:szCs w:val="24"/>
        </w:rPr>
        <w:t>作品，</w:t>
      </w:r>
      <w:r>
        <w:rPr>
          <w:rFonts w:hint="eastAsia" w:cs="宋体" w:asciiTheme="minorEastAsia" w:hAnsiTheme="minorEastAsia"/>
          <w:bCs/>
          <w:color w:val="0070C0"/>
          <w:kern w:val="0"/>
          <w:sz w:val="24"/>
          <w:szCs w:val="24"/>
        </w:rPr>
        <w:t>可获</w:t>
      </w:r>
      <w:r>
        <w:rPr>
          <w:rFonts w:cs="宋体" w:asciiTheme="minorEastAsia" w:hAnsiTheme="minorEastAsia"/>
          <w:bCs/>
          <w:color w:val="0070C0"/>
          <w:kern w:val="0"/>
          <w:sz w:val="24"/>
          <w:szCs w:val="24"/>
        </w:rPr>
        <w:t>主办方资助</w:t>
      </w:r>
      <w:r>
        <w:rPr>
          <w:rFonts w:hint="eastAsia" w:cs="宋体" w:asciiTheme="minorEastAsia" w:hAnsiTheme="minorEastAsia"/>
          <w:bCs/>
          <w:color w:val="0070C0"/>
          <w:kern w:val="0"/>
          <w:sz w:val="24"/>
          <w:szCs w:val="24"/>
        </w:rPr>
        <w:t>；外校邀请</w:t>
      </w:r>
      <w:r>
        <w:rPr>
          <w:rFonts w:cs="宋体" w:asciiTheme="minorEastAsia" w:hAnsiTheme="minorEastAsia"/>
          <w:bCs/>
          <w:color w:val="0070C0"/>
          <w:kern w:val="0"/>
          <w:sz w:val="24"/>
          <w:szCs w:val="24"/>
        </w:rPr>
        <w:t>组经费由主办方承担</w:t>
      </w:r>
      <w:r>
        <w:rPr>
          <w:rFonts w:cs="宋体" w:asciiTheme="minorEastAsia" w:hAnsiTheme="minorEastAsia"/>
          <w:bCs/>
          <w:color w:val="000000"/>
          <w:kern w:val="0"/>
          <w:sz w:val="24"/>
          <w:szCs w:val="24"/>
        </w:rPr>
        <w:t xml:space="preserve">。 </w:t>
      </w:r>
    </w:p>
    <w:p>
      <w:pPr>
        <w:spacing w:line="360" w:lineRule="auto"/>
        <w:ind w:firstLine="480" w:firstLineChars="200"/>
        <w:rPr>
          <w:rFonts w:cs="宋体" w:asciiTheme="minorEastAsia" w:hAnsiTheme="minorEastAsia"/>
          <w:bCs/>
          <w:color w:val="000000"/>
          <w:kern w:val="0"/>
          <w:sz w:val="24"/>
          <w:szCs w:val="24"/>
        </w:rPr>
      </w:pPr>
    </w:p>
    <w:p>
      <w:pPr>
        <w:jc w:val="center"/>
        <w:rPr>
          <w:b/>
          <w:bCs/>
          <w:sz w:val="32"/>
          <w:szCs w:val="40"/>
        </w:rPr>
      </w:pPr>
      <w:r>
        <w:rPr>
          <w:rFonts w:hint="eastAsia"/>
          <w:b/>
          <w:bCs/>
          <w:sz w:val="32"/>
          <w:szCs w:val="40"/>
          <w:lang w:eastAsia="zh-CN"/>
        </w:rPr>
        <w:t>项目二：</w:t>
      </w:r>
      <w:r>
        <w:rPr>
          <w:rFonts w:hint="eastAsia"/>
          <w:b/>
          <w:bCs/>
          <w:sz w:val="32"/>
          <w:szCs w:val="40"/>
        </w:rPr>
        <w:t>建筑与设计虚拟现实技术竞赛</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r>
        <w:rPr>
          <w:rFonts w:hint="eastAsia"/>
          <w:sz w:val="24"/>
          <w:szCs w:val="32"/>
          <w:lang w:val="en-US" w:eastAsia="zh-CN"/>
        </w:rPr>
        <w:t>1、</w:t>
      </w:r>
      <w:r>
        <w:rPr>
          <w:rFonts w:hint="eastAsia"/>
          <w:sz w:val="24"/>
          <w:szCs w:val="32"/>
        </w:rPr>
        <w:t>竞赛目标：</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r>
        <w:rPr>
          <w:rFonts w:hint="eastAsia"/>
          <w:sz w:val="24"/>
          <w:szCs w:val="32"/>
        </w:rPr>
        <w:t xml:space="preserve">    虚拟现实技术（VR）通过给用户同时提供视觉、听觉、触觉等各种直观而又自然</w:t>
      </w:r>
      <w:r>
        <w:rPr>
          <w:rFonts w:hint="eastAsia"/>
          <w:sz w:val="24"/>
          <w:szCs w:val="32"/>
          <w:lang w:eastAsia="zh-CN"/>
        </w:rPr>
        <w:t>的</w:t>
      </w:r>
      <w:r>
        <w:rPr>
          <w:rFonts w:hint="eastAsia"/>
          <w:sz w:val="24"/>
          <w:szCs w:val="32"/>
        </w:rPr>
        <w:t>实时感知交互手段，可以使人与信息管理环境的关系变得比以往更为密切与和谐，使由它构成的计算机软硬件环境变得比以往更为强大与灵巧。视觉呈现与评价手段在设计过程中发挥越来越重的作用，并且结合人体生理指标测试等开展的研究越来越深入，本竞赛以与设计过程密切结合的若干方向进行虚拟现实技术训练与前期研发。训练学生开展学科前沿与交叉学习的能力。</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r>
        <w:rPr>
          <w:rFonts w:hint="eastAsia"/>
          <w:sz w:val="24"/>
          <w:szCs w:val="32"/>
          <w:lang w:val="en-US" w:eastAsia="zh-CN"/>
        </w:rPr>
        <w:t>2、</w:t>
      </w:r>
      <w:r>
        <w:rPr>
          <w:rFonts w:hint="eastAsia"/>
          <w:sz w:val="24"/>
          <w:szCs w:val="32"/>
        </w:rPr>
        <w:t>预算费用：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sz w:val="24"/>
          <w:szCs w:val="32"/>
        </w:rPr>
      </w:pPr>
      <w:r>
        <w:rPr>
          <w:rFonts w:hint="eastAsia"/>
          <w:sz w:val="24"/>
          <w:szCs w:val="32"/>
        </w:rPr>
        <w:t>应用</w:t>
      </w:r>
      <w:r>
        <w:rPr>
          <w:sz w:val="24"/>
          <w:szCs w:val="32"/>
        </w:rPr>
        <w:t>研究</w:t>
      </w:r>
      <w:r>
        <w:rPr>
          <w:rFonts w:hint="eastAsia"/>
          <w:sz w:val="24"/>
          <w:szCs w:val="32"/>
        </w:rPr>
        <w:t>项目（含</w:t>
      </w:r>
      <w:r>
        <w:rPr>
          <w:sz w:val="24"/>
          <w:szCs w:val="32"/>
        </w:rPr>
        <w:t>设计</w:t>
      </w:r>
      <w:r>
        <w:rPr>
          <w:rFonts w:hint="eastAsia"/>
          <w:sz w:val="24"/>
          <w:szCs w:val="32"/>
        </w:rPr>
        <w:t>调查</w:t>
      </w:r>
      <w:r>
        <w:rPr>
          <w:sz w:val="24"/>
          <w:szCs w:val="32"/>
        </w:rPr>
        <w:t>、设计分析和</w:t>
      </w:r>
      <w:r>
        <w:rPr>
          <w:rFonts w:hint="eastAsia"/>
          <w:sz w:val="24"/>
          <w:szCs w:val="32"/>
        </w:rPr>
        <w:t>设计</w:t>
      </w:r>
      <w:r>
        <w:rPr>
          <w:sz w:val="24"/>
          <w:szCs w:val="32"/>
        </w:rPr>
        <w:t>方案）：10</w:t>
      </w:r>
      <w:r>
        <w:rPr>
          <w:rFonts w:hint="eastAsia"/>
          <w:sz w:val="24"/>
          <w:szCs w:val="32"/>
        </w:rPr>
        <w:t>项（每</w:t>
      </w:r>
      <w:r>
        <w:rPr>
          <w:sz w:val="24"/>
          <w:szCs w:val="32"/>
        </w:rPr>
        <w:t>个</w:t>
      </w:r>
      <w:r>
        <w:rPr>
          <w:rFonts w:hint="eastAsia"/>
          <w:sz w:val="24"/>
          <w:szCs w:val="32"/>
          <w:lang w:val="en-US" w:eastAsia="zh-CN"/>
        </w:rPr>
        <w:t>0.3</w:t>
      </w:r>
      <w:r>
        <w:rPr>
          <w:sz w:val="24"/>
          <w:szCs w:val="32"/>
        </w:rPr>
        <w:t>万元）</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sz w:val="24"/>
          <w:szCs w:val="32"/>
        </w:rPr>
      </w:pPr>
      <w:r>
        <w:rPr>
          <w:rFonts w:hint="eastAsia"/>
          <w:sz w:val="24"/>
          <w:szCs w:val="32"/>
        </w:rPr>
        <w:t>基础</w:t>
      </w:r>
      <w:r>
        <w:rPr>
          <w:sz w:val="24"/>
          <w:szCs w:val="32"/>
        </w:rPr>
        <w:t>研究</w:t>
      </w:r>
      <w:r>
        <w:rPr>
          <w:rFonts w:hint="eastAsia"/>
          <w:sz w:val="24"/>
          <w:szCs w:val="32"/>
        </w:rPr>
        <w:t>项目（虚拟</w:t>
      </w:r>
      <w:r>
        <w:rPr>
          <w:sz w:val="24"/>
          <w:szCs w:val="32"/>
        </w:rPr>
        <w:t>现实</w:t>
      </w:r>
      <w:r>
        <w:rPr>
          <w:rFonts w:hint="eastAsia"/>
          <w:sz w:val="24"/>
          <w:szCs w:val="32"/>
        </w:rPr>
        <w:t>在</w:t>
      </w:r>
      <w:r>
        <w:rPr>
          <w:sz w:val="24"/>
          <w:szCs w:val="32"/>
        </w:rPr>
        <w:t>建筑、规划、风景园林、产品设计等领域</w:t>
      </w:r>
      <w:r>
        <w:rPr>
          <w:rFonts w:hint="eastAsia"/>
          <w:sz w:val="24"/>
          <w:szCs w:val="32"/>
        </w:rPr>
        <w:t>发展</w:t>
      </w:r>
      <w:r>
        <w:rPr>
          <w:sz w:val="24"/>
          <w:szCs w:val="32"/>
        </w:rPr>
        <w:t>的前沿技术研究，可以</w:t>
      </w:r>
      <w:r>
        <w:rPr>
          <w:rFonts w:hint="eastAsia"/>
          <w:sz w:val="24"/>
          <w:szCs w:val="32"/>
        </w:rPr>
        <w:t>研究</w:t>
      </w:r>
      <w:r>
        <w:rPr>
          <w:sz w:val="24"/>
          <w:szCs w:val="32"/>
        </w:rPr>
        <w:t>报告</w:t>
      </w:r>
      <w:r>
        <w:rPr>
          <w:rFonts w:hint="eastAsia"/>
          <w:sz w:val="24"/>
          <w:szCs w:val="32"/>
        </w:rPr>
        <w:t>的</w:t>
      </w:r>
      <w:r>
        <w:rPr>
          <w:sz w:val="24"/>
          <w:szCs w:val="32"/>
        </w:rPr>
        <w:t>形式）：6</w:t>
      </w:r>
      <w:r>
        <w:rPr>
          <w:rFonts w:hint="eastAsia"/>
          <w:sz w:val="24"/>
          <w:szCs w:val="32"/>
        </w:rPr>
        <w:t>项 （每</w:t>
      </w:r>
      <w:r>
        <w:rPr>
          <w:sz w:val="24"/>
          <w:szCs w:val="32"/>
        </w:rPr>
        <w:t>项0.</w:t>
      </w:r>
      <w:r>
        <w:rPr>
          <w:rFonts w:hint="eastAsia"/>
          <w:sz w:val="24"/>
          <w:szCs w:val="32"/>
          <w:lang w:val="en-US" w:eastAsia="zh-CN"/>
        </w:rPr>
        <w:t>2</w:t>
      </w:r>
      <w:r>
        <w:rPr>
          <w:sz w:val="24"/>
          <w:szCs w:val="32"/>
        </w:rPr>
        <w:t>万元）</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r>
        <w:rPr>
          <w:rFonts w:hint="eastAsia"/>
          <w:sz w:val="24"/>
          <w:szCs w:val="32"/>
          <w:lang w:val="en-US" w:eastAsia="zh-CN"/>
        </w:rPr>
        <w:t>3、</w:t>
      </w:r>
      <w:r>
        <w:rPr>
          <w:rFonts w:hint="eastAsia"/>
          <w:sz w:val="24"/>
          <w:szCs w:val="32"/>
        </w:rPr>
        <w:t>竞赛题目：</w:t>
      </w:r>
    </w:p>
    <w:p>
      <w:pPr>
        <w:pStyle w:val="9"/>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rightChars="0" w:firstLineChars="0"/>
        <w:textAlignment w:val="auto"/>
        <w:outlineLvl w:val="9"/>
        <w:rPr>
          <w:sz w:val="24"/>
          <w:szCs w:val="32"/>
        </w:rPr>
      </w:pPr>
      <w:r>
        <w:rPr>
          <w:rFonts w:hint="eastAsia"/>
          <w:sz w:val="24"/>
          <w:szCs w:val="32"/>
        </w:rPr>
        <w:t>建筑、城乡规划、风景园林设计成果虚拟现实系统呈现与评价（含毕业设计、设计竞赛）</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sz w:val="24"/>
          <w:szCs w:val="32"/>
        </w:rPr>
      </w:pPr>
      <w:r>
        <w:rPr>
          <w:rFonts w:hint="eastAsia"/>
          <w:sz w:val="24"/>
          <w:szCs w:val="32"/>
        </w:rPr>
        <w:t>（</w:t>
      </w:r>
      <w:r>
        <w:rPr>
          <w:sz w:val="24"/>
          <w:szCs w:val="32"/>
        </w:rPr>
        <w:t>2）</w:t>
      </w:r>
      <w:r>
        <w:rPr>
          <w:rFonts w:hint="eastAsia"/>
          <w:sz w:val="24"/>
          <w:szCs w:val="32"/>
        </w:rPr>
        <w:t>虚拟</w:t>
      </w:r>
      <w:r>
        <w:rPr>
          <w:sz w:val="24"/>
          <w:szCs w:val="32"/>
        </w:rPr>
        <w:t>现实在</w:t>
      </w:r>
      <w:r>
        <w:rPr>
          <w:rFonts w:hint="eastAsia"/>
          <w:sz w:val="24"/>
          <w:szCs w:val="32"/>
        </w:rPr>
        <w:t>在</w:t>
      </w:r>
      <w:r>
        <w:rPr>
          <w:sz w:val="24"/>
          <w:szCs w:val="32"/>
        </w:rPr>
        <w:t>建筑、规划、风景园林、产品设计等领域</w:t>
      </w:r>
      <w:r>
        <w:rPr>
          <w:rFonts w:hint="eastAsia"/>
          <w:sz w:val="24"/>
          <w:szCs w:val="32"/>
        </w:rPr>
        <w:t>发展</w:t>
      </w:r>
      <w:r>
        <w:rPr>
          <w:sz w:val="24"/>
          <w:szCs w:val="32"/>
        </w:rPr>
        <w:t>的前沿技术研究</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r>
        <w:rPr>
          <w:rFonts w:hint="eastAsia"/>
          <w:sz w:val="24"/>
          <w:szCs w:val="32"/>
        </w:rPr>
        <w:t>（</w:t>
      </w:r>
      <w:r>
        <w:rPr>
          <w:sz w:val="24"/>
          <w:szCs w:val="32"/>
        </w:rPr>
        <w:t>3</w:t>
      </w:r>
      <w:r>
        <w:rPr>
          <w:rFonts w:hint="eastAsia"/>
          <w:sz w:val="24"/>
          <w:szCs w:val="32"/>
        </w:rPr>
        <w:t>）虚拟现实技术在游戏</w:t>
      </w:r>
      <w:r>
        <w:rPr>
          <w:sz w:val="24"/>
          <w:szCs w:val="32"/>
        </w:rPr>
        <w:t>、</w:t>
      </w:r>
      <w:r>
        <w:rPr>
          <w:rFonts w:hint="eastAsia"/>
          <w:sz w:val="24"/>
          <w:szCs w:val="32"/>
        </w:rPr>
        <w:t>娱乐</w:t>
      </w:r>
      <w:r>
        <w:rPr>
          <w:sz w:val="24"/>
          <w:szCs w:val="32"/>
        </w:rPr>
        <w:t>、教育等方面</w:t>
      </w:r>
      <w:r>
        <w:rPr>
          <w:rFonts w:hint="eastAsia"/>
          <w:sz w:val="24"/>
          <w:szCs w:val="32"/>
        </w:rPr>
        <w:t>的应用</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r>
        <w:rPr>
          <w:rFonts w:hint="eastAsia"/>
          <w:sz w:val="24"/>
          <w:szCs w:val="32"/>
        </w:rPr>
        <w:t>（</w:t>
      </w:r>
      <w:r>
        <w:rPr>
          <w:sz w:val="24"/>
          <w:szCs w:val="32"/>
        </w:rPr>
        <w:t>4）</w:t>
      </w:r>
      <w:r>
        <w:rPr>
          <w:rFonts w:hint="eastAsia"/>
          <w:sz w:val="24"/>
          <w:szCs w:val="32"/>
        </w:rPr>
        <w:t>虚拟</w:t>
      </w:r>
      <w:r>
        <w:rPr>
          <w:sz w:val="24"/>
          <w:szCs w:val="32"/>
        </w:rPr>
        <w:t>现实</w:t>
      </w:r>
      <w:r>
        <w:rPr>
          <w:rFonts w:hint="eastAsia"/>
          <w:sz w:val="24"/>
          <w:szCs w:val="32"/>
        </w:rPr>
        <w:t>技术</w:t>
      </w:r>
      <w:r>
        <w:rPr>
          <w:sz w:val="24"/>
          <w:szCs w:val="32"/>
        </w:rPr>
        <w:t>在</w:t>
      </w:r>
      <w:r>
        <w:rPr>
          <w:rFonts w:hint="eastAsia"/>
          <w:sz w:val="24"/>
          <w:szCs w:val="32"/>
        </w:rPr>
        <w:t>虚拟导览（博物</w:t>
      </w:r>
      <w:r>
        <w:rPr>
          <w:sz w:val="24"/>
          <w:szCs w:val="32"/>
        </w:rPr>
        <w:t>馆、游乐园、动物园等）等方面的</w:t>
      </w:r>
      <w:r>
        <w:rPr>
          <w:rFonts w:hint="eastAsia"/>
          <w:sz w:val="24"/>
          <w:szCs w:val="32"/>
        </w:rPr>
        <w:t>应用</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r>
        <w:rPr>
          <w:rFonts w:hint="eastAsia"/>
          <w:sz w:val="24"/>
          <w:szCs w:val="32"/>
        </w:rPr>
        <w:t>（</w:t>
      </w:r>
      <w:r>
        <w:rPr>
          <w:sz w:val="24"/>
          <w:szCs w:val="32"/>
        </w:rPr>
        <w:t>5）</w:t>
      </w:r>
      <w:r>
        <w:rPr>
          <w:rFonts w:hint="eastAsia"/>
          <w:sz w:val="24"/>
          <w:szCs w:val="32"/>
        </w:rPr>
        <w:t>虚拟</w:t>
      </w:r>
      <w:r>
        <w:rPr>
          <w:sz w:val="24"/>
          <w:szCs w:val="32"/>
        </w:rPr>
        <w:t>现实技术在非物质文化遗产保护方面的应用</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r>
        <w:rPr>
          <w:rFonts w:hint="eastAsia"/>
          <w:sz w:val="24"/>
          <w:szCs w:val="32"/>
        </w:rPr>
        <w:t>（</w:t>
      </w:r>
      <w:r>
        <w:rPr>
          <w:sz w:val="24"/>
          <w:szCs w:val="32"/>
        </w:rPr>
        <w:t>6</w:t>
      </w:r>
      <w:r>
        <w:rPr>
          <w:rFonts w:hint="eastAsia"/>
          <w:sz w:val="24"/>
          <w:szCs w:val="32"/>
        </w:rPr>
        <w:t>）面向虚拟现实系统数据接口的二次开发</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sz w:val="24"/>
          <w:szCs w:val="32"/>
        </w:rPr>
      </w:pPr>
      <w:r>
        <w:rPr>
          <w:rFonts w:hint="eastAsia"/>
          <w:sz w:val="24"/>
          <w:szCs w:val="32"/>
        </w:rPr>
        <w:t>（7</w:t>
      </w:r>
      <w:r>
        <w:rPr>
          <w:sz w:val="24"/>
          <w:szCs w:val="32"/>
        </w:rPr>
        <w:t>）</w:t>
      </w:r>
      <w:r>
        <w:rPr>
          <w:rFonts w:hint="eastAsia"/>
          <w:sz w:val="24"/>
          <w:szCs w:val="32"/>
        </w:rPr>
        <w:t>虚拟</w:t>
      </w:r>
      <w:r>
        <w:rPr>
          <w:sz w:val="24"/>
          <w:szCs w:val="32"/>
        </w:rPr>
        <w:t>现实技术在用户体验评价方面的应用</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sz w:val="24"/>
          <w:szCs w:val="32"/>
        </w:rPr>
      </w:pPr>
      <w:r>
        <w:rPr>
          <w:rFonts w:hint="eastAsia"/>
          <w:sz w:val="24"/>
          <w:szCs w:val="32"/>
        </w:rPr>
        <w:t>（</w:t>
      </w:r>
      <w:r>
        <w:rPr>
          <w:sz w:val="24"/>
          <w:szCs w:val="32"/>
        </w:rPr>
        <w:t>8</w:t>
      </w:r>
      <w:r>
        <w:rPr>
          <w:rFonts w:hint="eastAsia"/>
          <w:sz w:val="24"/>
          <w:szCs w:val="32"/>
        </w:rPr>
        <w:t>）其它与虚拟现实技术应用相关题目</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sz w:val="24"/>
          <w:szCs w:val="32"/>
          <w:lang w:eastAsia="zh-CN"/>
        </w:rPr>
      </w:pPr>
      <w:r>
        <w:rPr>
          <w:rFonts w:hint="eastAsia"/>
          <w:sz w:val="24"/>
          <w:szCs w:val="32"/>
          <w:lang w:val="en-US" w:eastAsia="zh-CN"/>
        </w:rPr>
        <w:t>4、</w:t>
      </w:r>
      <w:r>
        <w:rPr>
          <w:rFonts w:hint="eastAsia"/>
          <w:sz w:val="24"/>
          <w:szCs w:val="32"/>
          <w:lang w:eastAsia="zh-CN"/>
        </w:rPr>
        <w:t>优选专业：</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rFonts w:hint="eastAsia"/>
          <w:sz w:val="24"/>
          <w:szCs w:val="32"/>
          <w:lang w:eastAsia="zh-CN"/>
        </w:rPr>
      </w:pPr>
      <w:r>
        <w:rPr>
          <w:rFonts w:hint="eastAsia"/>
          <w:sz w:val="24"/>
          <w:szCs w:val="32"/>
          <w:lang w:val="en-US" w:eastAsia="zh-CN"/>
        </w:rPr>
        <w:t xml:space="preserve">    </w:t>
      </w:r>
      <w:r>
        <w:rPr>
          <w:rFonts w:hint="eastAsia"/>
          <w:sz w:val="24"/>
          <w:szCs w:val="32"/>
          <w:lang w:eastAsia="zh-CN"/>
        </w:rPr>
        <w:t>建筑类、设计类、信息技术、机械工程、图像处理</w:t>
      </w: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p>
    <w:p>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outlineLvl w:val="9"/>
        <w:rPr>
          <w:sz w:val="24"/>
          <w:szCs w:val="32"/>
        </w:rPr>
      </w:pPr>
      <w:r>
        <w:rPr>
          <w:rFonts w:hint="eastAsia"/>
          <w:sz w:val="24"/>
          <w:szCs w:val="32"/>
          <w:lang w:val="en-US" w:eastAsia="zh-CN"/>
        </w:rPr>
        <w:t>5、</w:t>
      </w:r>
      <w:r>
        <w:rPr>
          <w:rFonts w:hint="eastAsia"/>
          <w:sz w:val="24"/>
          <w:szCs w:val="32"/>
        </w:rPr>
        <w:t>报名方式：</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textAlignment w:val="auto"/>
        <w:outlineLvl w:val="9"/>
        <w:rPr>
          <w:rFonts w:hint="eastAsia"/>
          <w:b/>
          <w:bCs/>
          <w:sz w:val="24"/>
          <w:szCs w:val="32"/>
        </w:rPr>
      </w:pPr>
      <w:r>
        <w:rPr>
          <w:rFonts w:hint="eastAsia"/>
          <w:sz w:val="24"/>
          <w:szCs w:val="32"/>
        </w:rPr>
        <w:fldChar w:fldCharType="begin"/>
      </w:r>
      <w:r>
        <w:rPr>
          <w:rFonts w:hint="eastAsia"/>
          <w:sz w:val="24"/>
          <w:szCs w:val="32"/>
        </w:rPr>
        <w:instrText xml:space="preserve"> HYPERLINK "mailto:截止5.10日前将填写报名表发送至849390462@qq.com" </w:instrText>
      </w:r>
      <w:r>
        <w:rPr>
          <w:rFonts w:hint="eastAsia"/>
          <w:sz w:val="24"/>
          <w:szCs w:val="32"/>
        </w:rPr>
        <w:fldChar w:fldCharType="separate"/>
      </w:r>
      <w:r>
        <w:rPr>
          <w:rStyle w:val="6"/>
          <w:rFonts w:hint="eastAsia"/>
          <w:sz w:val="24"/>
          <w:szCs w:val="32"/>
        </w:rPr>
        <w:t>截止5.10日前将填写报名表发送至849390462@qq.com</w:t>
      </w:r>
      <w:r>
        <w:rPr>
          <w:rFonts w:hint="eastAsia"/>
          <w:sz w:val="24"/>
          <w:szCs w:val="32"/>
        </w:rPr>
        <w:fldChar w:fldCharType="end"/>
      </w:r>
    </w:p>
    <w:p>
      <w:pPr>
        <w:ind w:firstLine="420"/>
        <w:jc w:val="center"/>
        <w:rPr>
          <w:rFonts w:hint="eastAsia"/>
          <w:b/>
          <w:bCs/>
          <w:sz w:val="24"/>
          <w:szCs w:val="32"/>
        </w:rPr>
      </w:pPr>
      <w:r>
        <w:rPr>
          <w:rFonts w:hint="eastAsia"/>
          <w:b/>
          <w:bCs/>
          <w:sz w:val="24"/>
          <w:szCs w:val="32"/>
        </w:rPr>
        <w:br w:type="page"/>
      </w:r>
    </w:p>
    <w:p>
      <w:pPr>
        <w:ind w:firstLine="420"/>
        <w:jc w:val="center"/>
        <w:rPr>
          <w:rFonts w:hint="eastAsia"/>
          <w:b/>
          <w:bCs/>
          <w:sz w:val="24"/>
          <w:szCs w:val="32"/>
        </w:rPr>
      </w:pPr>
    </w:p>
    <w:p>
      <w:pPr>
        <w:ind w:firstLine="420"/>
        <w:jc w:val="center"/>
        <w:rPr>
          <w:rFonts w:hint="eastAsia"/>
          <w:b/>
          <w:bCs/>
          <w:sz w:val="32"/>
          <w:szCs w:val="40"/>
          <w:lang w:eastAsia="zh-CN"/>
        </w:rPr>
      </w:pPr>
      <w:r>
        <w:rPr>
          <w:rFonts w:hint="eastAsia"/>
          <w:b/>
          <w:bCs/>
          <w:sz w:val="32"/>
          <w:szCs w:val="40"/>
        </w:rPr>
        <w:t>建筑与设计虚拟现实技术竞赛</w:t>
      </w:r>
      <w:r>
        <w:rPr>
          <w:rFonts w:hint="eastAsia"/>
          <w:b/>
          <w:bCs/>
          <w:sz w:val="32"/>
          <w:szCs w:val="40"/>
          <w:lang w:eastAsia="zh-CN"/>
        </w:rPr>
        <w:t>报名表</w:t>
      </w:r>
    </w:p>
    <w:p>
      <w:pPr>
        <w:ind w:firstLine="420"/>
        <w:jc w:val="center"/>
        <w:rPr>
          <w:rFonts w:hint="eastAsia"/>
          <w:b/>
          <w:bCs/>
          <w:sz w:val="24"/>
          <w:szCs w:val="32"/>
          <w:lang w:eastAsia="zh-CN"/>
        </w:rPr>
      </w:pPr>
    </w:p>
    <w:p>
      <w:pPr>
        <w:ind w:firstLine="420"/>
        <w:rPr>
          <w:rFonts w:hint="eastAsia"/>
        </w:rPr>
      </w:pPr>
    </w:p>
    <w:tbl>
      <w:tblPr>
        <w:tblStyle w:val="8"/>
        <w:tblW w:w="88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645"/>
        <w:gridCol w:w="870"/>
        <w:gridCol w:w="945"/>
        <w:gridCol w:w="1845"/>
        <w:gridCol w:w="1314"/>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2" w:type="dxa"/>
            <w:vAlign w:val="center"/>
          </w:tcPr>
          <w:p>
            <w:pPr>
              <w:jc w:val="center"/>
              <w:rPr>
                <w:rFonts w:hint="eastAsia" w:eastAsiaTheme="minorEastAsia"/>
                <w:sz w:val="24"/>
                <w:szCs w:val="32"/>
                <w:vertAlign w:val="baseline"/>
                <w:lang w:val="en-US" w:eastAsia="zh-CN"/>
              </w:rPr>
            </w:pPr>
            <w:r>
              <w:rPr>
                <w:rFonts w:hint="eastAsia"/>
                <w:sz w:val="24"/>
                <w:szCs w:val="32"/>
                <w:vertAlign w:val="baseline"/>
                <w:lang w:val="en-US" w:eastAsia="zh-CN"/>
              </w:rPr>
              <w:t>姓名</w:t>
            </w:r>
          </w:p>
        </w:tc>
        <w:tc>
          <w:tcPr>
            <w:tcW w:w="1515" w:type="dxa"/>
            <w:gridSpan w:val="2"/>
            <w:vAlign w:val="center"/>
          </w:tcPr>
          <w:p>
            <w:pPr>
              <w:jc w:val="center"/>
              <w:rPr>
                <w:rFonts w:hint="eastAsia"/>
                <w:sz w:val="24"/>
                <w:szCs w:val="32"/>
                <w:vertAlign w:val="baseline"/>
              </w:rPr>
            </w:pPr>
          </w:p>
        </w:tc>
        <w:tc>
          <w:tcPr>
            <w:tcW w:w="945" w:type="dxa"/>
            <w:vAlign w:val="center"/>
          </w:tcPr>
          <w:p>
            <w:pPr>
              <w:jc w:val="center"/>
              <w:rPr>
                <w:rFonts w:hint="eastAsia" w:eastAsiaTheme="minorEastAsia"/>
                <w:sz w:val="24"/>
                <w:szCs w:val="32"/>
                <w:vertAlign w:val="baseline"/>
                <w:lang w:eastAsia="zh-CN"/>
              </w:rPr>
            </w:pPr>
            <w:r>
              <w:rPr>
                <w:rFonts w:hint="eastAsia"/>
                <w:sz w:val="24"/>
                <w:szCs w:val="32"/>
                <w:vertAlign w:val="baseline"/>
                <w:lang w:eastAsia="zh-CN"/>
              </w:rPr>
              <w:t>学号</w:t>
            </w:r>
          </w:p>
        </w:tc>
        <w:tc>
          <w:tcPr>
            <w:tcW w:w="1845" w:type="dxa"/>
            <w:vAlign w:val="center"/>
          </w:tcPr>
          <w:p>
            <w:pPr>
              <w:jc w:val="center"/>
              <w:rPr>
                <w:rFonts w:hint="eastAsia"/>
                <w:sz w:val="24"/>
                <w:szCs w:val="32"/>
                <w:vertAlign w:val="baseline"/>
              </w:rPr>
            </w:pPr>
          </w:p>
        </w:tc>
        <w:tc>
          <w:tcPr>
            <w:tcW w:w="1314" w:type="dxa"/>
            <w:vAlign w:val="center"/>
          </w:tcPr>
          <w:p>
            <w:pPr>
              <w:jc w:val="center"/>
              <w:rPr>
                <w:rFonts w:hint="eastAsia" w:eastAsiaTheme="minorEastAsia"/>
                <w:sz w:val="24"/>
                <w:szCs w:val="32"/>
                <w:vertAlign w:val="baseline"/>
                <w:lang w:eastAsia="zh-CN"/>
              </w:rPr>
            </w:pPr>
            <w:r>
              <w:rPr>
                <w:rFonts w:hint="eastAsia"/>
                <w:sz w:val="24"/>
                <w:szCs w:val="32"/>
                <w:vertAlign w:val="baseline"/>
                <w:lang w:eastAsia="zh-CN"/>
              </w:rPr>
              <w:t>所在学院</w:t>
            </w:r>
          </w:p>
        </w:tc>
        <w:tc>
          <w:tcPr>
            <w:tcW w:w="1680" w:type="dxa"/>
            <w:vAlign w:val="center"/>
          </w:tcPr>
          <w:p>
            <w:pPr>
              <w:jc w:val="center"/>
              <w:rPr>
                <w:rFonts w:hint="eastAsia"/>
                <w:sz w:val="24"/>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2" w:type="dxa"/>
            <w:vAlign w:val="center"/>
          </w:tcPr>
          <w:p>
            <w:pPr>
              <w:jc w:val="center"/>
              <w:rPr>
                <w:rFonts w:hint="eastAsia" w:eastAsiaTheme="minorEastAsia"/>
                <w:sz w:val="24"/>
                <w:szCs w:val="32"/>
                <w:vertAlign w:val="baseline"/>
                <w:lang w:eastAsia="zh-CN"/>
              </w:rPr>
            </w:pPr>
            <w:r>
              <w:rPr>
                <w:rFonts w:hint="eastAsia"/>
                <w:sz w:val="24"/>
                <w:szCs w:val="32"/>
                <w:vertAlign w:val="baseline"/>
                <w:lang w:eastAsia="zh-CN"/>
              </w:rPr>
              <w:t>手机</w:t>
            </w:r>
          </w:p>
        </w:tc>
        <w:tc>
          <w:tcPr>
            <w:tcW w:w="1515" w:type="dxa"/>
            <w:gridSpan w:val="2"/>
            <w:vAlign w:val="center"/>
          </w:tcPr>
          <w:p>
            <w:pPr>
              <w:jc w:val="center"/>
              <w:rPr>
                <w:rFonts w:hint="eastAsia"/>
                <w:sz w:val="24"/>
                <w:szCs w:val="32"/>
                <w:vertAlign w:val="baseline"/>
              </w:rPr>
            </w:pPr>
          </w:p>
        </w:tc>
        <w:tc>
          <w:tcPr>
            <w:tcW w:w="945" w:type="dxa"/>
            <w:vAlign w:val="center"/>
          </w:tcPr>
          <w:p>
            <w:pPr>
              <w:jc w:val="center"/>
              <w:rPr>
                <w:rFonts w:hint="eastAsia" w:eastAsiaTheme="minorEastAsia"/>
                <w:sz w:val="24"/>
                <w:szCs w:val="32"/>
                <w:vertAlign w:val="baseline"/>
                <w:lang w:eastAsia="zh-CN"/>
              </w:rPr>
            </w:pPr>
            <w:r>
              <w:rPr>
                <w:rFonts w:hint="eastAsia"/>
                <w:sz w:val="24"/>
                <w:szCs w:val="32"/>
                <w:vertAlign w:val="baseline"/>
                <w:lang w:eastAsia="zh-CN"/>
              </w:rPr>
              <w:t>邮箱</w:t>
            </w:r>
          </w:p>
        </w:tc>
        <w:tc>
          <w:tcPr>
            <w:tcW w:w="1845" w:type="dxa"/>
            <w:vAlign w:val="center"/>
          </w:tcPr>
          <w:p>
            <w:pPr>
              <w:jc w:val="center"/>
              <w:rPr>
                <w:rFonts w:hint="eastAsia"/>
                <w:sz w:val="24"/>
                <w:szCs w:val="32"/>
                <w:vertAlign w:val="baseline"/>
              </w:rPr>
            </w:pPr>
          </w:p>
        </w:tc>
        <w:tc>
          <w:tcPr>
            <w:tcW w:w="1314" w:type="dxa"/>
            <w:vAlign w:val="center"/>
          </w:tcPr>
          <w:p>
            <w:pPr>
              <w:jc w:val="center"/>
              <w:rPr>
                <w:rFonts w:hint="eastAsia" w:eastAsiaTheme="minorEastAsia"/>
                <w:sz w:val="24"/>
                <w:szCs w:val="32"/>
                <w:vertAlign w:val="baseline"/>
                <w:lang w:val="en-US" w:eastAsia="zh-CN"/>
              </w:rPr>
            </w:pPr>
            <w:r>
              <w:rPr>
                <w:rFonts w:hint="eastAsia"/>
                <w:sz w:val="24"/>
                <w:szCs w:val="32"/>
                <w:vertAlign w:val="baseline"/>
                <w:lang w:val="en-US" w:eastAsia="zh-CN"/>
              </w:rPr>
              <w:t>QQ</w:t>
            </w:r>
          </w:p>
        </w:tc>
        <w:tc>
          <w:tcPr>
            <w:tcW w:w="1680" w:type="dxa"/>
            <w:vAlign w:val="center"/>
          </w:tcPr>
          <w:p>
            <w:pPr>
              <w:jc w:val="center"/>
              <w:rPr>
                <w:rFonts w:hint="eastAsia"/>
                <w:sz w:val="24"/>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2" w:type="dxa"/>
            <w:vAlign w:val="center"/>
          </w:tcPr>
          <w:p>
            <w:pPr>
              <w:jc w:val="center"/>
              <w:rPr>
                <w:rFonts w:hint="eastAsia" w:eastAsiaTheme="minorEastAsia"/>
                <w:sz w:val="24"/>
                <w:szCs w:val="32"/>
                <w:vertAlign w:val="baseline"/>
                <w:lang w:eastAsia="zh-CN"/>
              </w:rPr>
            </w:pPr>
            <w:r>
              <w:rPr>
                <w:rFonts w:hint="eastAsia"/>
                <w:sz w:val="24"/>
                <w:szCs w:val="32"/>
                <w:vertAlign w:val="baseline"/>
                <w:lang w:eastAsia="zh-CN"/>
              </w:rPr>
              <w:t>申请题目</w:t>
            </w:r>
          </w:p>
        </w:tc>
        <w:tc>
          <w:tcPr>
            <w:tcW w:w="7299" w:type="dxa"/>
            <w:gridSpan w:val="6"/>
            <w:vAlign w:val="center"/>
          </w:tcPr>
          <w:p>
            <w:pPr>
              <w:jc w:val="center"/>
              <w:rPr>
                <w:rFonts w:hint="eastAsia"/>
                <w:sz w:val="24"/>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512" w:type="dxa"/>
            <w:vAlign w:val="center"/>
          </w:tcPr>
          <w:p>
            <w:pPr>
              <w:jc w:val="center"/>
              <w:rPr>
                <w:rFonts w:hint="eastAsia" w:eastAsiaTheme="minorEastAsia"/>
                <w:sz w:val="24"/>
                <w:szCs w:val="32"/>
                <w:vertAlign w:val="baseline"/>
                <w:lang w:eastAsia="zh-CN"/>
              </w:rPr>
            </w:pPr>
            <w:r>
              <w:rPr>
                <w:rFonts w:hint="eastAsia"/>
                <w:sz w:val="24"/>
                <w:szCs w:val="32"/>
                <w:vertAlign w:val="baseline"/>
                <w:lang w:eastAsia="zh-CN"/>
              </w:rPr>
              <w:t>工作时间</w:t>
            </w:r>
          </w:p>
        </w:tc>
        <w:tc>
          <w:tcPr>
            <w:tcW w:w="7299" w:type="dxa"/>
            <w:gridSpan w:val="6"/>
            <w:vAlign w:val="center"/>
          </w:tcPr>
          <w:p>
            <w:pPr>
              <w:jc w:val="center"/>
              <w:rPr>
                <w:rFonts w:hint="eastAsia"/>
                <w:sz w:val="24"/>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9" w:hRule="atLeast"/>
        </w:trPr>
        <w:tc>
          <w:tcPr>
            <w:tcW w:w="2157" w:type="dxa"/>
            <w:gridSpan w:val="2"/>
            <w:vAlign w:val="center"/>
          </w:tcPr>
          <w:p>
            <w:pPr>
              <w:jc w:val="center"/>
              <w:rPr>
                <w:rFonts w:hint="eastAsia"/>
                <w:sz w:val="24"/>
                <w:szCs w:val="32"/>
                <w:vertAlign w:val="baseline"/>
                <w:lang w:eastAsia="zh-CN"/>
              </w:rPr>
            </w:pPr>
            <w:r>
              <w:rPr>
                <w:rFonts w:hint="eastAsia"/>
                <w:sz w:val="24"/>
                <w:szCs w:val="32"/>
                <w:vertAlign w:val="baseline"/>
                <w:lang w:eastAsia="zh-CN"/>
              </w:rPr>
              <w:t>需主办方特别提供</w:t>
            </w:r>
          </w:p>
          <w:p>
            <w:pPr>
              <w:jc w:val="center"/>
              <w:rPr>
                <w:rFonts w:hint="eastAsia" w:eastAsiaTheme="minorEastAsia"/>
                <w:sz w:val="24"/>
                <w:szCs w:val="32"/>
                <w:vertAlign w:val="baseline"/>
                <w:lang w:eastAsia="zh-CN"/>
              </w:rPr>
            </w:pPr>
            <w:r>
              <w:rPr>
                <w:rFonts w:hint="eastAsia"/>
                <w:sz w:val="24"/>
                <w:szCs w:val="32"/>
                <w:vertAlign w:val="baseline"/>
                <w:lang w:eastAsia="zh-CN"/>
              </w:rPr>
              <w:t>的支持</w:t>
            </w:r>
          </w:p>
        </w:tc>
        <w:tc>
          <w:tcPr>
            <w:tcW w:w="6654" w:type="dxa"/>
            <w:gridSpan w:val="5"/>
            <w:vAlign w:val="center"/>
          </w:tcPr>
          <w:p>
            <w:pPr>
              <w:jc w:val="center"/>
              <w:rPr>
                <w:rFonts w:hint="eastAsia"/>
                <w:sz w:val="24"/>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811" w:type="dxa"/>
            <w:gridSpan w:val="7"/>
            <w:vAlign w:val="center"/>
          </w:tcPr>
          <w:p>
            <w:pPr>
              <w:jc w:val="center"/>
              <w:rPr>
                <w:rFonts w:hint="eastAsia"/>
                <w:sz w:val="24"/>
                <w:szCs w:val="32"/>
                <w:vertAlign w:val="baseline"/>
                <w:lang w:val="en-US" w:eastAsia="zh-CN"/>
              </w:rPr>
            </w:pPr>
            <w:r>
              <w:rPr>
                <w:rFonts w:hint="eastAsia"/>
                <w:sz w:val="24"/>
                <w:szCs w:val="32"/>
                <w:vertAlign w:val="baseline"/>
                <w:lang w:eastAsia="zh-CN"/>
              </w:rPr>
              <w:t>注：请同学们以“虚拟现实竞赛</w:t>
            </w:r>
            <w:r>
              <w:rPr>
                <w:rFonts w:hint="eastAsia"/>
                <w:sz w:val="24"/>
                <w:szCs w:val="32"/>
                <w:vertAlign w:val="baseline"/>
                <w:lang w:val="en-US" w:eastAsia="zh-CN"/>
              </w:rPr>
              <w:t>+</w:t>
            </w:r>
            <w:r>
              <w:rPr>
                <w:rFonts w:hint="eastAsia"/>
                <w:sz w:val="24"/>
                <w:szCs w:val="32"/>
                <w:vertAlign w:val="baseline"/>
                <w:lang w:eastAsia="zh-CN"/>
              </w:rPr>
              <w:t>姓名</w:t>
            </w:r>
            <w:r>
              <w:rPr>
                <w:rFonts w:hint="eastAsia"/>
                <w:sz w:val="24"/>
                <w:szCs w:val="32"/>
                <w:vertAlign w:val="baseline"/>
                <w:lang w:val="en-US" w:eastAsia="zh-CN"/>
              </w:rPr>
              <w:t>+学号”为邮件名发至报名邮箱</w:t>
            </w:r>
          </w:p>
        </w:tc>
      </w:tr>
    </w:tbl>
    <w:p>
      <w:pPr>
        <w:ind w:firstLine="420"/>
        <w:rPr>
          <w:rFonts w:hint="eastAsia"/>
          <w:sz w:val="32"/>
          <w:szCs w:val="40"/>
        </w:rPr>
      </w:pPr>
    </w:p>
    <w:p/>
    <w:p/>
    <w:p/>
    <w:p>
      <w:pPr>
        <w:spacing w:line="460" w:lineRule="exact"/>
        <w:jc w:val="center"/>
        <w:rPr>
          <w:rFonts w:hint="eastAsia" w:ascii="仿宋_GB2312" w:hAnsi="仿宋_GB2312" w:eastAsia="仿宋_GB2312" w:cs="仿宋_GB2312"/>
          <w:bCs/>
          <w:sz w:val="32"/>
          <w:szCs w:val="32"/>
        </w:rPr>
      </w:pPr>
      <w:r>
        <w:rPr>
          <w:rFonts w:hint="eastAsia" w:ascii="仿宋_GB2312" w:hAnsi="仿宋_GB2312" w:eastAsia="仿宋_GB2312" w:cs="仿宋_GB2312"/>
          <w:b/>
          <w:sz w:val="32"/>
          <w:szCs w:val="32"/>
          <w:lang w:eastAsia="zh-CN"/>
        </w:rPr>
        <w:t>项目三：</w:t>
      </w:r>
      <w:r>
        <w:rPr>
          <w:rFonts w:hint="eastAsia" w:ascii="仿宋_GB2312" w:hAnsi="仿宋_GB2312" w:eastAsia="仿宋_GB2312" w:cs="仿宋_GB2312"/>
          <w:b/>
          <w:sz w:val="32"/>
          <w:szCs w:val="32"/>
        </w:rPr>
        <w:t>陶瓷花器设计制作大赛实施方案</w:t>
      </w:r>
    </w:p>
    <w:p>
      <w:pPr>
        <w:widowControl/>
        <w:snapToGrid w:val="0"/>
        <w:spacing w:line="460" w:lineRule="exact"/>
        <w:jc w:val="left"/>
        <w:rPr>
          <w:rFonts w:hint="eastAsia" w:ascii="仿宋_GB2312" w:hAnsi="仿宋_GB2312" w:eastAsia="仿宋_GB2312" w:cs="仿宋_GB2312"/>
          <w:b/>
          <w:bCs/>
          <w:color w:val="2A2A2A"/>
          <w:kern w:val="0"/>
          <w:sz w:val="28"/>
          <w:szCs w:val="28"/>
          <w:lang w:val="en-US" w:eastAsia="zh-CN"/>
        </w:rPr>
      </w:pPr>
    </w:p>
    <w:p>
      <w:pPr>
        <w:widowControl/>
        <w:snapToGrid w:val="0"/>
        <w:spacing w:line="460" w:lineRule="exact"/>
        <w:jc w:val="left"/>
        <w:rPr>
          <w:rFonts w:hint="eastAsia" w:ascii="仿宋_GB2312" w:hAnsi="仿宋_GB2312" w:eastAsia="仿宋_GB2312" w:cs="仿宋_GB2312"/>
          <w:b/>
          <w:sz w:val="28"/>
          <w:szCs w:val="28"/>
        </w:rPr>
      </w:pPr>
      <w:r>
        <w:rPr>
          <w:rFonts w:hint="eastAsia" w:ascii="仿宋_GB2312" w:hAnsi="仿宋_GB2312" w:eastAsia="仿宋_GB2312" w:cs="仿宋_GB2312"/>
          <w:b/>
          <w:bCs/>
          <w:color w:val="2A2A2A"/>
          <w:kern w:val="0"/>
          <w:sz w:val="28"/>
          <w:szCs w:val="28"/>
          <w:lang w:val="en-US" w:eastAsia="zh-CN"/>
        </w:rPr>
        <w:t>1</w:t>
      </w:r>
      <w:r>
        <w:rPr>
          <w:rFonts w:hint="eastAsia" w:ascii="仿宋_GB2312" w:hAnsi="仿宋_GB2312" w:eastAsia="仿宋_GB2312" w:cs="仿宋_GB2312"/>
          <w:b/>
          <w:bCs/>
          <w:color w:val="2A2A2A"/>
          <w:kern w:val="0"/>
          <w:sz w:val="28"/>
          <w:szCs w:val="28"/>
        </w:rPr>
        <w:t>、</w:t>
      </w:r>
      <w:r>
        <w:rPr>
          <w:rFonts w:hint="eastAsia" w:ascii="仿宋_GB2312" w:hAnsi="仿宋_GB2312" w:eastAsia="仿宋_GB2312" w:cs="仿宋_GB2312"/>
          <w:b/>
          <w:sz w:val="28"/>
          <w:szCs w:val="28"/>
        </w:rPr>
        <w:t>竞赛活动对象</w:t>
      </w:r>
    </w:p>
    <w:p>
      <w:pPr>
        <w:spacing w:line="460" w:lineRule="exact"/>
        <w:ind w:firstLine="472" w:firstLineChars="197"/>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全校在籍本科生、研究生。</w:t>
      </w:r>
    </w:p>
    <w:p>
      <w:pPr>
        <w:spacing w:line="46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2</w:t>
      </w:r>
      <w:r>
        <w:rPr>
          <w:rFonts w:hint="eastAsia" w:ascii="仿宋_GB2312" w:hAnsi="仿宋_GB2312" w:eastAsia="仿宋_GB2312" w:cs="仿宋_GB2312"/>
          <w:b/>
          <w:sz w:val="28"/>
          <w:szCs w:val="28"/>
        </w:rPr>
        <w:t>、基本描述</w:t>
      </w:r>
    </w:p>
    <w:p>
      <w:pPr>
        <w:spacing w:line="460" w:lineRule="exact"/>
        <w:ind w:firstLine="48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该活动以泥土为材料，制作一个创意小作品，尺寸在10cm</w:t>
      </w:r>
      <w:r>
        <w:rPr>
          <w:rFonts w:hint="eastAsia" w:ascii="仿宋_GB2312" w:hAnsi="仿宋_GB2312" w:cs="仿宋_GB2312"/>
          <w:sz w:val="28"/>
          <w:szCs w:val="28"/>
        </w:rPr>
        <w:t>-</w:t>
      </w:r>
      <w:r>
        <w:rPr>
          <w:rFonts w:hint="eastAsia" w:ascii="仿宋_GB2312" w:hAnsi="仿宋_GB2312" w:eastAsia="仿宋_GB2312" w:cs="仿宋_GB2312"/>
          <w:sz w:val="28"/>
          <w:szCs w:val="28"/>
        </w:rPr>
        <w:t>40cm之间，制作及装饰手法不限。该项目为单人参赛，制作场所和材料可以自行安排，也可以向</w:t>
      </w:r>
      <w:r>
        <w:rPr>
          <w:rFonts w:hint="eastAsia" w:ascii="仿宋_GB2312" w:hAnsi="仿宋_GB2312" w:eastAsia="仿宋_GB2312" w:cs="仿宋_GB2312"/>
          <w:sz w:val="28"/>
          <w:szCs w:val="28"/>
          <w:lang w:eastAsia="zh-CN"/>
        </w:rPr>
        <w:t>建筑与设计</w:t>
      </w:r>
      <w:r>
        <w:rPr>
          <w:rFonts w:hint="eastAsia" w:ascii="仿宋_GB2312" w:hAnsi="仿宋_GB2312" w:eastAsia="仿宋_GB2312" w:cs="仿宋_GB2312"/>
          <w:sz w:val="28"/>
          <w:szCs w:val="28"/>
        </w:rPr>
        <w:t>学院</w:t>
      </w:r>
      <w:r>
        <w:rPr>
          <w:rFonts w:hint="eastAsia" w:ascii="仿宋_GB2312" w:hAnsi="仿宋_GB2312" w:eastAsia="仿宋_GB2312" w:cs="仿宋_GB2312"/>
          <w:sz w:val="28"/>
          <w:szCs w:val="28"/>
          <w:lang w:eastAsia="zh-CN"/>
        </w:rPr>
        <w:t>艺术</w:t>
      </w:r>
      <w:r>
        <w:rPr>
          <w:rFonts w:hint="eastAsia" w:ascii="仿宋_GB2312" w:hAnsi="仿宋_GB2312" w:eastAsia="仿宋_GB2312" w:cs="仿宋_GB2312"/>
          <w:sz w:val="28"/>
          <w:szCs w:val="28"/>
        </w:rPr>
        <w:t>实验</w:t>
      </w:r>
      <w:r>
        <w:rPr>
          <w:rFonts w:hint="eastAsia" w:ascii="仿宋_GB2312" w:hAnsi="仿宋_GB2312" w:eastAsia="仿宋_GB2312" w:cs="仿宋_GB2312"/>
          <w:sz w:val="28"/>
          <w:szCs w:val="28"/>
          <w:lang w:eastAsia="zh-CN"/>
        </w:rPr>
        <w:t>中心</w:t>
      </w:r>
      <w:r>
        <w:rPr>
          <w:rFonts w:hint="eastAsia" w:ascii="仿宋_GB2312" w:hAnsi="仿宋_GB2312" w:eastAsia="仿宋_GB2312" w:cs="仿宋_GB2312"/>
          <w:sz w:val="28"/>
          <w:szCs w:val="28"/>
        </w:rPr>
        <w:t>申请，所需修模工具由学生自理。学生在</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日前完成陶艺作品。学生应在保证人身及设备安全的情况下，操作相关设备及工具。</w:t>
      </w:r>
    </w:p>
    <w:p>
      <w:pPr>
        <w:spacing w:line="46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3</w:t>
      </w:r>
      <w:r>
        <w:rPr>
          <w:rFonts w:hint="eastAsia" w:ascii="仿宋_GB2312" w:hAnsi="仿宋_GB2312" w:eastAsia="仿宋_GB2312" w:cs="仿宋_GB2312"/>
          <w:b/>
          <w:sz w:val="28"/>
          <w:szCs w:val="28"/>
        </w:rPr>
        <w:t>、指导教师</w:t>
      </w:r>
    </w:p>
    <w:p>
      <w:pPr>
        <w:tabs>
          <w:tab w:val="left" w:pos="4755"/>
        </w:tabs>
        <w:spacing w:line="460" w:lineRule="exact"/>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王永亮 老师</w:t>
      </w:r>
    </w:p>
    <w:p>
      <w:pPr>
        <w:tabs>
          <w:tab w:val="left" w:pos="4755"/>
        </w:tabs>
        <w:spacing w:line="460" w:lineRule="exact"/>
        <w:ind w:firstLine="48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罗  乐 老师  </w:t>
      </w:r>
      <w:bookmarkStart w:id="0" w:name="_GoBack"/>
      <w:bookmarkEnd w:id="0"/>
    </w:p>
    <w:p>
      <w:pPr>
        <w:spacing w:line="46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4</w:t>
      </w:r>
      <w:r>
        <w:rPr>
          <w:rFonts w:hint="eastAsia" w:ascii="仿宋_GB2312" w:hAnsi="仿宋_GB2312" w:eastAsia="仿宋_GB2312" w:cs="仿宋_GB2312"/>
          <w:b/>
          <w:sz w:val="28"/>
          <w:szCs w:val="28"/>
        </w:rPr>
        <w:t>、指导时间安排</w:t>
      </w:r>
    </w:p>
    <w:p>
      <w:pPr>
        <w:spacing w:line="460" w:lineRule="exact"/>
        <w:ind w:firstLine="48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集中指导安排：另行通知</w:t>
      </w:r>
    </w:p>
    <w:p>
      <w:pPr>
        <w:spacing w:line="460" w:lineRule="exact"/>
        <w:ind w:firstLine="48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其他形式指导安排：自定</w:t>
      </w:r>
    </w:p>
    <w:p>
      <w:pPr>
        <w:spacing w:line="46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5</w:t>
      </w:r>
      <w:r>
        <w:rPr>
          <w:rFonts w:hint="eastAsia" w:ascii="仿宋_GB2312" w:hAnsi="仿宋_GB2312" w:eastAsia="仿宋_GB2312" w:cs="仿宋_GB2312"/>
          <w:b/>
          <w:sz w:val="28"/>
          <w:szCs w:val="28"/>
        </w:rPr>
        <w:t>、作品完成时间</w:t>
      </w:r>
    </w:p>
    <w:p>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sz w:val="28"/>
          <w:szCs w:val="28"/>
        </w:rPr>
        <w:t xml:space="preserve">  201</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月1</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日</w:t>
      </w:r>
    </w:p>
    <w:p>
      <w:pPr>
        <w:spacing w:line="46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6</w:t>
      </w:r>
      <w:r>
        <w:rPr>
          <w:rFonts w:hint="eastAsia" w:ascii="仿宋_GB2312" w:hAnsi="仿宋_GB2312" w:eastAsia="仿宋_GB2312" w:cs="仿宋_GB2312"/>
          <w:b/>
          <w:sz w:val="28"/>
          <w:szCs w:val="28"/>
        </w:rPr>
        <w:t>、竞赛评分细则</w:t>
      </w:r>
      <w:r>
        <w:rPr>
          <w:rFonts w:hint="eastAsia" w:ascii="仿宋_GB2312" w:hAnsi="仿宋_GB2312" w:eastAsia="仿宋_GB2312" w:cs="仿宋_GB2312"/>
          <w:b w:val="0"/>
          <w:bCs/>
          <w:sz w:val="28"/>
          <w:szCs w:val="28"/>
          <w:lang w:eastAsia="zh-CN"/>
        </w:rPr>
        <w:t>（</w:t>
      </w:r>
      <w:r>
        <w:rPr>
          <w:rFonts w:hint="eastAsia" w:ascii="仿宋_GB2312" w:hAnsi="仿宋_GB2312" w:cs="仿宋_GB2312"/>
          <w:b w:val="0"/>
          <w:bCs/>
          <w:sz w:val="28"/>
          <w:szCs w:val="28"/>
        </w:rPr>
        <w:t>满</w:t>
      </w:r>
      <w:r>
        <w:rPr>
          <w:rFonts w:hint="eastAsia" w:ascii="仿宋_GB2312" w:hAnsi="仿宋_GB2312" w:eastAsia="仿宋_GB2312" w:cs="仿宋_GB2312"/>
          <w:b w:val="0"/>
          <w:bCs/>
          <w:sz w:val="28"/>
          <w:szCs w:val="28"/>
        </w:rPr>
        <w:t>分100分</w:t>
      </w:r>
      <w:r>
        <w:rPr>
          <w:rFonts w:hint="eastAsia" w:ascii="仿宋_GB2312" w:hAnsi="仿宋_GB2312" w:eastAsia="仿宋_GB2312" w:cs="仿宋_GB2312"/>
          <w:b w:val="0"/>
          <w:bCs/>
          <w:sz w:val="28"/>
          <w:szCs w:val="28"/>
          <w:lang w:eastAsia="zh-CN"/>
        </w:rPr>
        <w:t>）</w:t>
      </w:r>
    </w:p>
    <w:p>
      <w:pPr>
        <w:numPr>
          <w:ilvl w:val="0"/>
          <w:numId w:val="3"/>
        </w:numPr>
        <w:spacing w:line="460" w:lineRule="exact"/>
        <w:ind w:left="840" w:leftChars="0" w:hanging="42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作品总体设计创意新颖。（30%）</w:t>
      </w:r>
    </w:p>
    <w:p>
      <w:pPr>
        <w:numPr>
          <w:ilvl w:val="0"/>
          <w:numId w:val="4"/>
        </w:numPr>
        <w:spacing w:line="460" w:lineRule="exact"/>
        <w:ind w:left="840" w:leftChars="0" w:hanging="42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造型生动，想象力丰富。（20%）</w:t>
      </w:r>
    </w:p>
    <w:p>
      <w:pPr>
        <w:numPr>
          <w:ilvl w:val="0"/>
          <w:numId w:val="5"/>
        </w:numPr>
        <w:tabs>
          <w:tab w:val="left" w:pos="360"/>
        </w:tabs>
        <w:spacing w:line="460" w:lineRule="exact"/>
        <w:ind w:left="840" w:leftChars="0" w:hanging="42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陶瓷工艺的复杂程度。（30%）</w:t>
      </w:r>
    </w:p>
    <w:p>
      <w:pPr>
        <w:numPr>
          <w:ilvl w:val="0"/>
          <w:numId w:val="5"/>
        </w:numPr>
        <w:tabs>
          <w:tab w:val="left" w:pos="360"/>
        </w:tabs>
        <w:spacing w:line="460" w:lineRule="exact"/>
        <w:ind w:left="840" w:leftChars="0" w:hanging="42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整体视觉效果及装饰手法。（10%）</w:t>
      </w:r>
    </w:p>
    <w:p>
      <w:pPr>
        <w:numPr>
          <w:ilvl w:val="0"/>
          <w:numId w:val="5"/>
        </w:numPr>
        <w:tabs>
          <w:tab w:val="left" w:pos="360"/>
        </w:tabs>
        <w:spacing w:line="460" w:lineRule="exact"/>
        <w:ind w:left="840" w:leftChars="0" w:hanging="42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作品是否有残缺。（5%）</w:t>
      </w:r>
    </w:p>
    <w:p>
      <w:pPr>
        <w:numPr>
          <w:ilvl w:val="0"/>
          <w:numId w:val="5"/>
        </w:numPr>
        <w:tabs>
          <w:tab w:val="left" w:pos="360"/>
        </w:tabs>
        <w:spacing w:line="460" w:lineRule="exact"/>
        <w:ind w:left="840" w:leftChars="0" w:hanging="420" w:firstLine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是否具有较强的手工感。（5%）</w:t>
      </w:r>
    </w:p>
    <w:p/>
    <w:p>
      <w:pPr>
        <w:spacing w:line="360" w:lineRule="auto"/>
        <w:jc w:val="center"/>
        <w:rPr>
          <w:rFonts w:ascii="宋体" w:hAnsi="宋体"/>
          <w:color w:val="000000"/>
        </w:rPr>
      </w:pPr>
      <w:r>
        <w:rPr>
          <w:rFonts w:hint="eastAsia" w:ascii="黑体" w:hAnsi="黑体" w:eastAsia="黑体" w:cs="宋体"/>
          <w:b/>
          <w:bCs/>
          <w:color w:val="000000"/>
          <w:kern w:val="0"/>
          <w:sz w:val="30"/>
          <w:szCs w:val="30"/>
          <w:lang w:eastAsia="zh-CN"/>
        </w:rPr>
        <w:t>项目四：</w:t>
      </w:r>
      <w:r>
        <w:rPr>
          <w:rFonts w:hint="eastAsia" w:ascii="黑体" w:hAnsi="黑体" w:eastAsia="黑体" w:cs="宋体"/>
          <w:b/>
          <w:bCs/>
          <w:color w:val="000000"/>
          <w:kern w:val="0"/>
          <w:sz w:val="30"/>
          <w:szCs w:val="30"/>
        </w:rPr>
        <w:t>创意摄影实验竞赛</w:t>
      </w:r>
    </w:p>
    <w:p>
      <w:pPr>
        <w:spacing w:line="360" w:lineRule="auto"/>
        <w:rPr>
          <w:rFonts w:ascii="Adobe 黑体 Std R" w:hAnsi="Adobe 黑体 Std R" w:eastAsia="Adobe 黑体 Std R"/>
          <w:color w:val="000000"/>
          <w:sz w:val="28"/>
          <w:szCs w:val="28"/>
        </w:rPr>
      </w:pPr>
      <w:r>
        <w:rPr>
          <w:rFonts w:hint="eastAsia" w:ascii="Adobe 黑体 Std R" w:hAnsi="Adobe 黑体 Std R" w:eastAsia="Adobe 黑体 Std R"/>
          <w:color w:val="000000"/>
          <w:sz w:val="28"/>
          <w:szCs w:val="28"/>
          <w:lang w:val="en-US" w:eastAsia="zh-CN"/>
        </w:rPr>
        <w:t>1</w:t>
      </w:r>
      <w:r>
        <w:rPr>
          <w:rFonts w:hint="eastAsia" w:ascii="Adobe 黑体 Std R" w:hAnsi="Adobe 黑体 Std R" w:eastAsia="Adobe 黑体 Std R"/>
          <w:color w:val="000000"/>
          <w:sz w:val="28"/>
          <w:szCs w:val="28"/>
        </w:rPr>
        <w:t>、创意摄影实验竞赛目的</w:t>
      </w:r>
    </w:p>
    <w:p>
      <w:pPr>
        <w:spacing w:line="360" w:lineRule="auto"/>
        <w:rPr>
          <w:rFonts w:ascii="宋体" w:eastAsia="宋体" w:cs="宋体"/>
          <w:kern w:val="0"/>
          <w:sz w:val="28"/>
          <w:szCs w:val="28"/>
        </w:rPr>
      </w:pPr>
      <w:r>
        <w:rPr>
          <w:rFonts w:hint="eastAsia" w:ascii="宋体" w:hAnsi="宋体"/>
          <w:color w:val="000000"/>
          <w:sz w:val="28"/>
          <w:szCs w:val="28"/>
        </w:rPr>
        <w:t xml:space="preserve">    本次面向</w:t>
      </w:r>
      <w:r>
        <w:rPr>
          <w:rFonts w:ascii="宋体" w:hAnsi="宋体"/>
          <w:color w:val="000000"/>
          <w:sz w:val="28"/>
          <w:szCs w:val="28"/>
        </w:rPr>
        <w:t>在校大学生的</w:t>
      </w:r>
      <w:r>
        <w:rPr>
          <w:rFonts w:hint="eastAsia" w:ascii="宋体" w:hAnsi="宋体"/>
          <w:color w:val="000000"/>
          <w:sz w:val="28"/>
          <w:szCs w:val="28"/>
        </w:rPr>
        <w:t>摄影类竞赛</w:t>
      </w:r>
      <w:r>
        <w:rPr>
          <w:rFonts w:ascii="宋体" w:hAnsi="宋体"/>
          <w:color w:val="000000"/>
          <w:sz w:val="28"/>
          <w:szCs w:val="28"/>
        </w:rPr>
        <w:t>活动</w:t>
      </w:r>
      <w:r>
        <w:rPr>
          <w:rFonts w:hint="eastAsia" w:ascii="宋体" w:hAnsi="宋体"/>
          <w:color w:val="000000"/>
          <w:sz w:val="28"/>
          <w:szCs w:val="28"/>
        </w:rPr>
        <w:t>，</w:t>
      </w:r>
      <w:r>
        <w:rPr>
          <w:rFonts w:ascii="宋体" w:hAnsi="宋体"/>
          <w:color w:val="000000"/>
          <w:sz w:val="28"/>
          <w:szCs w:val="28"/>
        </w:rPr>
        <w:t>目的是</w:t>
      </w:r>
      <w:r>
        <w:rPr>
          <w:rFonts w:hint="eastAsia" w:ascii="宋体" w:hAnsi="宋体"/>
          <w:color w:val="000000"/>
          <w:sz w:val="28"/>
          <w:szCs w:val="28"/>
        </w:rPr>
        <w:t>推动设计专业人才的培养和校园公共艺术教育的发展；</w:t>
      </w:r>
      <w:r>
        <w:rPr>
          <w:rFonts w:ascii="宋体" w:hAnsi="宋体"/>
          <w:color w:val="000000"/>
          <w:sz w:val="28"/>
          <w:szCs w:val="28"/>
        </w:rPr>
        <w:t>促进课程体系和教学内容的改革，提高指导教师能力水平</w:t>
      </w:r>
      <w:r>
        <w:rPr>
          <w:rFonts w:hint="eastAsia" w:ascii="宋体" w:hAnsi="宋体"/>
          <w:color w:val="000000"/>
          <w:sz w:val="28"/>
          <w:szCs w:val="28"/>
        </w:rPr>
        <w:t>；</w:t>
      </w:r>
      <w:r>
        <w:rPr>
          <w:rFonts w:ascii="宋体" w:hAnsi="宋体"/>
          <w:color w:val="000000"/>
          <w:sz w:val="28"/>
          <w:szCs w:val="28"/>
        </w:rPr>
        <w:t>丰富</w:t>
      </w:r>
      <w:r>
        <w:rPr>
          <w:rFonts w:hint="eastAsia" w:ascii="宋体" w:hAnsi="宋体"/>
          <w:color w:val="000000"/>
          <w:sz w:val="28"/>
          <w:szCs w:val="28"/>
        </w:rPr>
        <w:t>大学</w:t>
      </w:r>
      <w:r>
        <w:rPr>
          <w:rFonts w:ascii="宋体" w:hAnsi="宋体"/>
          <w:color w:val="000000"/>
          <w:sz w:val="28"/>
          <w:szCs w:val="28"/>
        </w:rPr>
        <w:t>校园文化</w:t>
      </w:r>
      <w:r>
        <w:rPr>
          <w:rFonts w:hint="eastAsia" w:ascii="宋体" w:hAnsi="宋体"/>
          <w:color w:val="000000"/>
          <w:sz w:val="28"/>
          <w:szCs w:val="28"/>
        </w:rPr>
        <w:t>；引导</w:t>
      </w:r>
      <w:r>
        <w:rPr>
          <w:rFonts w:ascii="宋体" w:hAnsi="宋体"/>
          <w:color w:val="000000"/>
          <w:sz w:val="28"/>
          <w:szCs w:val="28"/>
        </w:rPr>
        <w:t>大学生提高</w:t>
      </w:r>
      <w:r>
        <w:rPr>
          <w:rFonts w:hint="eastAsia" w:ascii="宋体" w:hAnsi="宋体"/>
          <w:color w:val="000000"/>
          <w:sz w:val="28"/>
          <w:szCs w:val="28"/>
        </w:rPr>
        <w:t>摄影专业能力和创作</w:t>
      </w:r>
      <w:r>
        <w:rPr>
          <w:rFonts w:ascii="宋体" w:hAnsi="宋体"/>
          <w:color w:val="000000"/>
          <w:sz w:val="28"/>
          <w:szCs w:val="28"/>
        </w:rPr>
        <w:t>水平，培养大学生的创新意识和能力</w:t>
      </w:r>
      <w:r>
        <w:rPr>
          <w:rFonts w:hint="eastAsia" w:ascii="宋体" w:hAnsi="宋体"/>
          <w:color w:val="000000"/>
          <w:sz w:val="28"/>
          <w:szCs w:val="28"/>
        </w:rPr>
        <w:t>。</w:t>
      </w:r>
    </w:p>
    <w:p>
      <w:pPr>
        <w:spacing w:line="360" w:lineRule="auto"/>
        <w:rPr>
          <w:rFonts w:ascii="Adobe 黑体 Std R" w:hAnsi="Adobe 黑体 Std R" w:eastAsia="Adobe 黑体 Std R"/>
          <w:color w:val="000000"/>
          <w:sz w:val="28"/>
          <w:szCs w:val="28"/>
        </w:rPr>
      </w:pPr>
      <w:r>
        <w:rPr>
          <w:rFonts w:hint="eastAsia" w:ascii="Adobe 黑体 Std R" w:hAnsi="Adobe 黑体 Std R" w:eastAsia="Adobe 黑体 Std R"/>
          <w:color w:val="000000"/>
          <w:sz w:val="28"/>
          <w:szCs w:val="28"/>
          <w:lang w:val="en-US" w:eastAsia="zh-CN"/>
        </w:rPr>
        <w:t>2</w:t>
      </w:r>
      <w:r>
        <w:rPr>
          <w:rFonts w:hint="eastAsia" w:ascii="Adobe 黑体 Std R" w:hAnsi="Adobe 黑体 Std R" w:eastAsia="Adobe 黑体 Std R"/>
          <w:color w:val="000000"/>
          <w:sz w:val="28"/>
          <w:szCs w:val="28"/>
        </w:rPr>
        <w:t>、创意摄影实验竞赛主题及内容</w:t>
      </w:r>
    </w:p>
    <w:p>
      <w:pPr>
        <w:spacing w:line="360" w:lineRule="auto"/>
        <w:rPr>
          <w:rFonts w:ascii="宋体" w:hAnsi="宋体"/>
          <w:color w:val="000000"/>
          <w:sz w:val="28"/>
          <w:szCs w:val="28"/>
        </w:rPr>
      </w:pPr>
      <w:r>
        <w:rPr>
          <w:rFonts w:hint="eastAsia" w:ascii="宋体" w:hAnsi="宋体"/>
          <w:color w:val="000000"/>
          <w:sz w:val="28"/>
          <w:szCs w:val="28"/>
        </w:rPr>
        <w:t>竞赛分校园纪实类、艺术创意类两个类别。</w:t>
      </w:r>
    </w:p>
    <w:p>
      <w:pPr>
        <w:pStyle w:val="10"/>
        <w:spacing w:line="360" w:lineRule="auto"/>
        <w:rPr>
          <w:rFonts w:hint="eastAsia" w:ascii="宋体" w:hAnsi="宋体" w:eastAsiaTheme="minorEastAsia" w:cstheme="minorBidi"/>
          <w:color w:val="000000"/>
          <w:kern w:val="2"/>
          <w:sz w:val="28"/>
          <w:szCs w:val="28"/>
        </w:rPr>
      </w:pPr>
      <w:r>
        <w:rPr>
          <w:rFonts w:hint="eastAsia" w:ascii="宋体" w:hAnsi="宋体" w:eastAsiaTheme="minorEastAsia" w:cstheme="minorBidi"/>
          <w:color w:val="000000"/>
          <w:kern w:val="2"/>
          <w:sz w:val="28"/>
          <w:szCs w:val="28"/>
        </w:rPr>
        <w:t>校园纪实类摄：</w:t>
      </w:r>
      <w:r>
        <w:rPr>
          <w:rFonts w:ascii="宋体" w:hAnsi="宋体" w:eastAsiaTheme="minorEastAsia" w:cstheme="minorBidi"/>
          <w:color w:val="000000"/>
          <w:kern w:val="2"/>
          <w:sz w:val="28"/>
          <w:szCs w:val="28"/>
        </w:rPr>
        <w:t>旨在定格校园瞬间的美好，刻画学生朝气蓬勃的青春形象</w:t>
      </w:r>
      <w:r>
        <w:rPr>
          <w:rFonts w:hint="eastAsia" w:ascii="宋体" w:hAnsi="宋体" w:eastAsiaTheme="minorEastAsia" w:cstheme="minorBidi"/>
          <w:color w:val="000000"/>
          <w:kern w:val="2"/>
          <w:sz w:val="28"/>
          <w:szCs w:val="28"/>
        </w:rPr>
        <w:t>。</w:t>
      </w:r>
    </w:p>
    <w:p>
      <w:pPr>
        <w:pStyle w:val="10"/>
        <w:spacing w:line="360" w:lineRule="auto"/>
        <w:rPr>
          <w:rFonts w:ascii="宋体" w:hAnsi="宋体" w:eastAsiaTheme="minorEastAsia" w:cstheme="minorBidi"/>
          <w:color w:val="000000"/>
          <w:kern w:val="2"/>
          <w:sz w:val="28"/>
          <w:szCs w:val="28"/>
        </w:rPr>
      </w:pPr>
      <w:r>
        <w:rPr>
          <w:rFonts w:hint="eastAsia" w:ascii="宋体" w:hAnsi="宋体" w:eastAsiaTheme="minorEastAsia" w:cstheme="minorBidi"/>
          <w:color w:val="000000"/>
          <w:kern w:val="2"/>
          <w:sz w:val="28"/>
          <w:szCs w:val="28"/>
        </w:rPr>
        <w:t>艺术创意摄影类：运用摄影器材，摆脱以往传统拍摄模式的束缚，在摄影技术、技巧、表现方式以及创作观念等方面进行有创新突破的摄影，所拍摄的照片具有新颖的创意、独自的特点和肯定的社会意义。</w:t>
      </w:r>
    </w:p>
    <w:p>
      <w:pPr>
        <w:spacing w:line="360" w:lineRule="auto"/>
        <w:rPr>
          <w:rFonts w:ascii="Adobe 黑体 Std R" w:hAnsi="Adobe 黑体 Std R" w:eastAsia="Adobe 黑体 Std R"/>
          <w:color w:val="000000"/>
          <w:sz w:val="28"/>
          <w:szCs w:val="28"/>
        </w:rPr>
      </w:pPr>
      <w:r>
        <w:rPr>
          <w:rFonts w:hint="eastAsia" w:ascii="Adobe 黑体 Std R" w:hAnsi="Adobe 黑体 Std R" w:eastAsia="Adobe 黑体 Std R"/>
          <w:color w:val="000000"/>
          <w:sz w:val="28"/>
          <w:szCs w:val="28"/>
          <w:lang w:val="en-US" w:eastAsia="zh-CN"/>
        </w:rPr>
        <w:t>3</w:t>
      </w:r>
      <w:r>
        <w:rPr>
          <w:rFonts w:hint="eastAsia" w:ascii="Adobe 黑体 Std R" w:hAnsi="Adobe 黑体 Std R" w:eastAsia="Adobe 黑体 Std R"/>
          <w:color w:val="000000"/>
          <w:sz w:val="28"/>
          <w:szCs w:val="28"/>
        </w:rPr>
        <w:t>、创意摄影实验竞赛规则</w:t>
      </w:r>
    </w:p>
    <w:p>
      <w:pPr>
        <w:spacing w:line="360" w:lineRule="auto"/>
        <w:ind w:firstLine="480"/>
        <w:rPr>
          <w:rFonts w:ascii="宋体" w:hAnsi="宋体"/>
          <w:color w:val="000000"/>
          <w:sz w:val="28"/>
          <w:szCs w:val="28"/>
        </w:rPr>
      </w:pPr>
      <w:r>
        <w:rPr>
          <w:rFonts w:hint="eastAsia" w:ascii="宋体" w:hAnsi="宋体"/>
          <w:color w:val="000000"/>
          <w:sz w:val="28"/>
          <w:szCs w:val="28"/>
        </w:rPr>
        <w:t>本次竞赛从主题表达、艺术感染力、作品质量</w:t>
      </w:r>
      <w:r>
        <w:rPr>
          <w:rFonts w:ascii="宋体" w:hAnsi="宋体"/>
          <w:color w:val="000000"/>
          <w:sz w:val="28"/>
          <w:szCs w:val="28"/>
        </w:rPr>
        <w:t>3</w:t>
      </w:r>
      <w:r>
        <w:rPr>
          <w:rFonts w:hint="eastAsia" w:ascii="宋体" w:hAnsi="宋体"/>
          <w:color w:val="000000"/>
          <w:sz w:val="28"/>
          <w:szCs w:val="28"/>
        </w:rPr>
        <w:t>个方面对参赛作品进行评比。评分点包括作品标题，思想内涵，艺术观念，摄影创意，画面构思，审美情趣，主题表达的准确完整性，信息量；画面形式感，拍摄技巧，瞬间把握，光影构成；拍摄难度，拍摄技术纯熟度，影像制作精度等。</w:t>
      </w:r>
    </w:p>
    <w:p>
      <w:pPr>
        <w:numPr>
          <w:ilvl w:val="0"/>
          <w:numId w:val="6"/>
        </w:numPr>
        <w:spacing w:line="360" w:lineRule="auto"/>
        <w:ind w:left="425" w:leftChars="0" w:hanging="425" w:firstLineChars="0"/>
        <w:rPr>
          <w:rFonts w:ascii="宋体" w:hAnsi="宋体"/>
          <w:color w:val="000000"/>
          <w:sz w:val="28"/>
          <w:szCs w:val="28"/>
        </w:rPr>
      </w:pPr>
      <w:r>
        <w:rPr>
          <w:rFonts w:hint="eastAsia" w:ascii="宋体" w:hAnsi="宋体"/>
          <w:color w:val="000000"/>
          <w:sz w:val="28"/>
          <w:szCs w:val="28"/>
        </w:rPr>
        <w:t>校园纪实类</w:t>
      </w:r>
      <w:r>
        <w:rPr>
          <w:rFonts w:ascii="宋体" w:hAnsi="宋体"/>
          <w:color w:val="000000"/>
          <w:sz w:val="28"/>
          <w:szCs w:val="28"/>
        </w:rPr>
        <w:t>参赛作品仅可做适当剪裁，适度对白平衡、色阶、对比度、色彩饱和度、锐度进行调整，不得做任何改变拍摄原貌的合成、添加等技术处理，否则视为无效。</w:t>
      </w:r>
    </w:p>
    <w:p>
      <w:pPr>
        <w:numPr>
          <w:ilvl w:val="0"/>
          <w:numId w:val="6"/>
        </w:numPr>
        <w:spacing w:line="360" w:lineRule="auto"/>
        <w:ind w:left="425" w:leftChars="0" w:hanging="425" w:firstLineChars="0"/>
        <w:rPr>
          <w:rFonts w:ascii="宋体" w:hAnsi="宋体"/>
          <w:color w:val="000000"/>
          <w:sz w:val="28"/>
          <w:szCs w:val="28"/>
        </w:rPr>
      </w:pPr>
      <w:r>
        <w:rPr>
          <w:rFonts w:ascii="宋体" w:hAnsi="宋体"/>
          <w:color w:val="000000"/>
          <w:sz w:val="28"/>
          <w:szCs w:val="28"/>
        </w:rPr>
        <w:t>每位参与者上交作品数量不超过10 张或者5 组，黑白、彩色均可。</w:t>
      </w:r>
    </w:p>
    <w:p>
      <w:pPr>
        <w:numPr>
          <w:ilvl w:val="0"/>
          <w:numId w:val="6"/>
        </w:numPr>
        <w:spacing w:line="360" w:lineRule="auto"/>
        <w:ind w:left="425" w:leftChars="0" w:hanging="425" w:firstLineChars="0"/>
        <w:rPr>
          <w:rFonts w:ascii="宋体" w:hAnsi="宋体"/>
          <w:color w:val="000000"/>
          <w:sz w:val="28"/>
          <w:szCs w:val="28"/>
        </w:rPr>
      </w:pPr>
      <w:r>
        <w:rPr>
          <w:rFonts w:ascii="宋体" w:hAnsi="宋体"/>
          <w:color w:val="000000"/>
          <w:sz w:val="28"/>
          <w:szCs w:val="28"/>
        </w:rPr>
        <w:t>相机类作品可用单反机或专业相机拍摄。需保留作品原图，入围作品公布后将进行原图核实。相机类作品大小数据量不超过30M，像素不得低于500 万。</w:t>
      </w:r>
    </w:p>
    <w:p>
      <w:pPr>
        <w:numPr>
          <w:ilvl w:val="0"/>
          <w:numId w:val="6"/>
        </w:numPr>
        <w:spacing w:line="360" w:lineRule="auto"/>
        <w:ind w:left="425" w:leftChars="0" w:hanging="425" w:firstLineChars="0"/>
        <w:rPr>
          <w:rFonts w:ascii="宋体" w:hAnsi="宋体"/>
          <w:color w:val="000000"/>
          <w:sz w:val="28"/>
          <w:szCs w:val="28"/>
        </w:rPr>
      </w:pPr>
      <w:r>
        <w:rPr>
          <w:rFonts w:ascii="宋体" w:hAnsi="宋体"/>
          <w:color w:val="000000"/>
          <w:sz w:val="28"/>
          <w:szCs w:val="28"/>
        </w:rPr>
        <w:t>作者须为参赛作品的原创人，并保证拥有该作品完整的知识产</w:t>
      </w:r>
      <w:r>
        <w:rPr>
          <w:rFonts w:ascii="Times" w:hAnsi="Times" w:cs="Times"/>
          <w:kern w:val="0"/>
          <w:sz w:val="28"/>
          <w:szCs w:val="28"/>
        </w:rPr>
        <w:t>权。</w:t>
      </w:r>
      <w:r>
        <w:rPr>
          <w:rFonts w:ascii="宋体" w:hAnsi="宋体"/>
          <w:color w:val="000000"/>
          <w:sz w:val="28"/>
          <w:szCs w:val="28"/>
        </w:rPr>
        <w:t>参赛者作品不出现任何侵犯他人权益的情形，若涉及他人肖像权、名誉权、隐私权等，须经本人同意。因侵权而产生的一切法律责任及造成的一切损失均由参赛作品作者本人承担</w:t>
      </w:r>
      <w:r>
        <w:rPr>
          <w:rFonts w:hint="eastAsia" w:ascii="宋体" w:hAnsi="宋体"/>
          <w:color w:val="000000"/>
          <w:sz w:val="28"/>
          <w:szCs w:val="28"/>
        </w:rPr>
        <w:t>。</w:t>
      </w:r>
    </w:p>
    <w:p>
      <w:pPr>
        <w:spacing w:line="360" w:lineRule="auto"/>
        <w:rPr>
          <w:rFonts w:ascii="黑体" w:hAnsi="黑体" w:eastAsia="黑体" w:cs="宋体"/>
          <w:bCs/>
          <w:color w:val="000000"/>
          <w:kern w:val="0"/>
          <w:sz w:val="28"/>
          <w:szCs w:val="28"/>
        </w:rPr>
      </w:pPr>
      <w:r>
        <w:rPr>
          <w:rFonts w:hint="eastAsia" w:ascii="黑体" w:hAnsi="黑体" w:eastAsia="黑体" w:cs="宋体"/>
          <w:bCs/>
          <w:color w:val="000000"/>
          <w:kern w:val="0"/>
          <w:sz w:val="28"/>
          <w:szCs w:val="28"/>
          <w:lang w:val="en-US" w:eastAsia="zh-CN"/>
        </w:rPr>
        <w:t>4</w:t>
      </w:r>
      <w:r>
        <w:rPr>
          <w:rFonts w:hint="eastAsia" w:ascii="黑体" w:hAnsi="黑体" w:eastAsia="黑体" w:cs="宋体"/>
          <w:bCs/>
          <w:color w:val="000000"/>
          <w:kern w:val="0"/>
          <w:sz w:val="28"/>
          <w:szCs w:val="28"/>
        </w:rPr>
        <w:t>、</w:t>
      </w:r>
      <w:r>
        <w:rPr>
          <w:rFonts w:hint="eastAsia" w:ascii="Adobe 黑体 Std R" w:hAnsi="Adobe 黑体 Std R" w:eastAsia="Adobe 黑体 Std R"/>
          <w:color w:val="000000"/>
          <w:sz w:val="28"/>
          <w:szCs w:val="28"/>
        </w:rPr>
        <w:t>竞赛</w:t>
      </w:r>
      <w:r>
        <w:rPr>
          <w:rFonts w:ascii="黑体" w:hAnsi="黑体" w:eastAsia="黑体" w:cs="宋体"/>
          <w:bCs/>
          <w:color w:val="000000"/>
          <w:kern w:val="0"/>
          <w:sz w:val="28"/>
          <w:szCs w:val="28"/>
        </w:rPr>
        <w:t>活动安排</w:t>
      </w:r>
    </w:p>
    <w:p>
      <w:pPr>
        <w:spacing w:line="360" w:lineRule="auto"/>
        <w:ind w:firstLine="560"/>
        <w:rPr>
          <w:rFonts w:hint="eastAsia" w:ascii="宋体" w:hAnsi="宋体"/>
          <w:color w:val="000000"/>
          <w:sz w:val="28"/>
          <w:szCs w:val="28"/>
        </w:rPr>
      </w:pPr>
      <w:r>
        <w:rPr>
          <w:rFonts w:hint="eastAsia" w:ascii="宋体" w:hAnsi="宋体"/>
          <w:color w:val="000000"/>
          <w:sz w:val="28"/>
          <w:szCs w:val="28"/>
        </w:rPr>
        <w:t>作品完成提交时间：2017年9月</w:t>
      </w:r>
      <w:r>
        <w:rPr>
          <w:rFonts w:hint="eastAsia" w:ascii="宋体" w:hAnsi="宋体"/>
          <w:color w:val="000000"/>
          <w:sz w:val="28"/>
          <w:szCs w:val="28"/>
          <w:lang w:val="en-US" w:eastAsia="zh-CN"/>
        </w:rPr>
        <w:t>15</w:t>
      </w:r>
      <w:r>
        <w:rPr>
          <w:rFonts w:hint="eastAsia" w:ascii="宋体" w:hAnsi="宋体"/>
          <w:color w:val="000000"/>
          <w:sz w:val="28"/>
          <w:szCs w:val="28"/>
        </w:rPr>
        <w:t>日</w:t>
      </w:r>
    </w:p>
    <w:p>
      <w:pPr>
        <w:spacing w:line="360" w:lineRule="auto"/>
        <w:ind w:firstLine="560"/>
        <w:rPr>
          <w:rFonts w:hint="eastAsia" w:ascii="宋体" w:hAnsi="宋体"/>
          <w:color w:val="000000"/>
          <w:sz w:val="28"/>
          <w:szCs w:val="28"/>
        </w:rPr>
      </w:pPr>
    </w:p>
    <w:p>
      <w:pPr>
        <w:rPr>
          <w:b/>
          <w:bCs/>
          <w:sz w:val="30"/>
          <w:szCs w:val="30"/>
        </w:rPr>
      </w:pPr>
      <w:r>
        <w:rPr>
          <w:rFonts w:hint="eastAsia" w:ascii="宋体" w:hAnsi="宋体"/>
          <w:b/>
          <w:bCs/>
          <w:color w:val="000000"/>
          <w:sz w:val="30"/>
          <w:szCs w:val="30"/>
          <w:lang w:eastAsia="zh-CN"/>
        </w:rPr>
        <w:t>项目五：</w:t>
      </w:r>
      <w:r>
        <w:rPr>
          <w:rFonts w:hint="eastAsia"/>
          <w:b/>
          <w:bCs/>
          <w:sz w:val="30"/>
          <w:szCs w:val="30"/>
        </w:rPr>
        <w:t>实验+扎染手工艺的设计创新</w:t>
      </w:r>
    </w:p>
    <w:p>
      <w:pPr>
        <w:spacing w:line="360" w:lineRule="auto"/>
        <w:ind w:firstLine="560"/>
        <w:rPr>
          <w:rFonts w:hint="eastAsia" w:ascii="宋体" w:hAnsi="宋体" w:eastAsiaTheme="minorEastAsia"/>
          <w:color w:val="000000"/>
          <w:sz w:val="28"/>
          <w:szCs w:val="28"/>
          <w:lang w:eastAsia="zh-CN"/>
        </w:rPr>
      </w:pPr>
    </w:p>
    <w:p>
      <w:pPr>
        <w:pStyle w:val="3"/>
      </w:pPr>
      <w:r>
        <w:rPr>
          <w:rFonts w:hint="eastAsia"/>
          <w:lang w:val="en-US" w:eastAsia="zh-CN"/>
        </w:rPr>
        <w:t>1、</w:t>
      </w:r>
      <w:r>
        <w:rPr>
          <w:rFonts w:hint="eastAsia"/>
        </w:rPr>
        <w:t>活动背景：</w:t>
      </w:r>
    </w:p>
    <w:p>
      <w:pPr>
        <w:spacing w:line="360" w:lineRule="auto"/>
        <w:ind w:firstLine="480" w:firstLineChars="200"/>
        <w:rPr>
          <w:sz w:val="28"/>
          <w:szCs w:val="28"/>
        </w:rPr>
      </w:pPr>
      <w:r>
        <w:rPr>
          <w:rFonts w:hint="eastAsia"/>
          <w:sz w:val="28"/>
          <w:szCs w:val="28"/>
        </w:rPr>
        <w:t>积极</w:t>
      </w:r>
      <w:r>
        <w:rPr>
          <w:sz w:val="28"/>
          <w:szCs w:val="28"/>
        </w:rPr>
        <w:t>响应</w:t>
      </w:r>
      <w:r>
        <w:rPr>
          <w:rFonts w:hint="eastAsia"/>
          <w:sz w:val="28"/>
          <w:szCs w:val="28"/>
        </w:rPr>
        <w:t>学校</w:t>
      </w:r>
      <w:r>
        <w:rPr>
          <w:sz w:val="28"/>
          <w:szCs w:val="28"/>
        </w:rPr>
        <w:t>号召，</w:t>
      </w:r>
      <w:r>
        <w:rPr>
          <w:rFonts w:hint="eastAsia"/>
          <w:sz w:val="28"/>
          <w:szCs w:val="28"/>
        </w:rPr>
        <w:t>促进</w:t>
      </w:r>
      <w:r>
        <w:rPr>
          <w:sz w:val="28"/>
          <w:szCs w:val="28"/>
        </w:rPr>
        <w:t>实验教学</w:t>
      </w:r>
      <w:r>
        <w:rPr>
          <w:rFonts w:hint="eastAsia"/>
          <w:sz w:val="28"/>
          <w:szCs w:val="28"/>
        </w:rPr>
        <w:t>与理论</w:t>
      </w:r>
      <w:r>
        <w:rPr>
          <w:sz w:val="28"/>
          <w:szCs w:val="28"/>
        </w:rPr>
        <w:t>教学深入融合，推动实验教学模式改革，进一步激发我校大学生课外科技创新实验活动的热情</w:t>
      </w:r>
      <w:r>
        <w:rPr>
          <w:rFonts w:hint="eastAsia"/>
          <w:sz w:val="28"/>
          <w:szCs w:val="28"/>
        </w:rPr>
        <w:t>，</w:t>
      </w:r>
      <w:r>
        <w:rPr>
          <w:sz w:val="28"/>
          <w:szCs w:val="28"/>
        </w:rPr>
        <w:t>培养学生的创新精神和实践动手能力，</w:t>
      </w:r>
      <w:r>
        <w:rPr>
          <w:rFonts w:hint="eastAsia"/>
          <w:sz w:val="28"/>
          <w:szCs w:val="28"/>
        </w:rPr>
        <w:t>建筑</w:t>
      </w:r>
      <w:r>
        <w:rPr>
          <w:sz w:val="28"/>
          <w:szCs w:val="28"/>
        </w:rPr>
        <w:t>与设计学院</w:t>
      </w:r>
      <w:r>
        <w:rPr>
          <w:rFonts w:hint="eastAsia"/>
          <w:sz w:val="28"/>
          <w:szCs w:val="28"/>
        </w:rPr>
        <w:t>纤维</w:t>
      </w:r>
      <w:r>
        <w:rPr>
          <w:sz w:val="28"/>
          <w:szCs w:val="28"/>
        </w:rPr>
        <w:t>艺术</w:t>
      </w:r>
      <w:r>
        <w:rPr>
          <w:rFonts w:hint="eastAsia"/>
          <w:sz w:val="28"/>
          <w:szCs w:val="28"/>
        </w:rPr>
        <w:t>实验室，发挥自身</w:t>
      </w:r>
      <w:r>
        <w:rPr>
          <w:sz w:val="28"/>
          <w:szCs w:val="28"/>
        </w:rPr>
        <w:t>优势和特色，</w:t>
      </w:r>
      <w:r>
        <w:rPr>
          <w:rFonts w:hint="eastAsia"/>
          <w:sz w:val="28"/>
          <w:szCs w:val="28"/>
        </w:rPr>
        <w:t>结合纤维</w:t>
      </w:r>
      <w:r>
        <w:rPr>
          <w:sz w:val="28"/>
          <w:szCs w:val="28"/>
        </w:rPr>
        <w:t>艺术实验课题，</w:t>
      </w:r>
      <w:r>
        <w:rPr>
          <w:rFonts w:hint="eastAsia"/>
          <w:sz w:val="28"/>
          <w:szCs w:val="28"/>
        </w:rPr>
        <w:t>以</w:t>
      </w:r>
      <w:r>
        <w:rPr>
          <w:sz w:val="28"/>
          <w:szCs w:val="28"/>
        </w:rPr>
        <w:t>文创产品</w:t>
      </w:r>
      <w:r>
        <w:rPr>
          <w:rFonts w:hint="eastAsia"/>
          <w:sz w:val="28"/>
          <w:szCs w:val="28"/>
        </w:rPr>
        <w:t>为出发点</w:t>
      </w:r>
      <w:r>
        <w:rPr>
          <w:sz w:val="28"/>
          <w:szCs w:val="28"/>
        </w:rPr>
        <w:t>，组织学生</w:t>
      </w:r>
      <w:r>
        <w:rPr>
          <w:rFonts w:hint="eastAsia"/>
          <w:sz w:val="28"/>
          <w:szCs w:val="28"/>
        </w:rPr>
        <w:t>参加扎染创意</w:t>
      </w:r>
      <w:r>
        <w:rPr>
          <w:sz w:val="28"/>
          <w:szCs w:val="28"/>
        </w:rPr>
        <w:t>设计竞赛</w:t>
      </w:r>
      <w:r>
        <w:rPr>
          <w:rFonts w:hint="eastAsia"/>
          <w:sz w:val="28"/>
          <w:szCs w:val="28"/>
        </w:rPr>
        <w:t>。</w:t>
      </w:r>
    </w:p>
    <w:p>
      <w:pPr>
        <w:spacing w:line="360" w:lineRule="auto"/>
        <w:ind w:firstLine="480" w:firstLineChars="200"/>
        <w:rPr>
          <w:rFonts w:ascii="宋体" w:hAnsi="宋体"/>
          <w:sz w:val="28"/>
          <w:szCs w:val="28"/>
        </w:rPr>
      </w:pPr>
      <w:r>
        <w:rPr>
          <w:rFonts w:hint="eastAsia" w:ascii="宋体" w:hAnsi="宋体"/>
          <w:sz w:val="28"/>
          <w:szCs w:val="28"/>
        </w:rPr>
        <w:t>扎染</w:t>
      </w:r>
      <w:r>
        <w:rPr>
          <w:rFonts w:ascii="宋体" w:hAnsi="宋体"/>
          <w:sz w:val="28"/>
          <w:szCs w:val="28"/>
        </w:rPr>
        <w:t>艺术</w:t>
      </w:r>
      <w:r>
        <w:rPr>
          <w:rFonts w:hint="eastAsia" w:ascii="宋体" w:hAnsi="宋体"/>
          <w:sz w:val="28"/>
          <w:szCs w:val="28"/>
        </w:rPr>
        <w:t>是</w:t>
      </w:r>
      <w:r>
        <w:rPr>
          <w:rFonts w:ascii="宋体" w:hAnsi="宋体"/>
          <w:sz w:val="28"/>
          <w:szCs w:val="28"/>
        </w:rPr>
        <w:t>一门古老的传统艺术,在世界范围内</w:t>
      </w:r>
      <w:r>
        <w:rPr>
          <w:rFonts w:hint="eastAsia" w:ascii="宋体" w:hAnsi="宋体"/>
          <w:sz w:val="28"/>
          <w:szCs w:val="28"/>
        </w:rPr>
        <w:t>是</w:t>
      </w:r>
      <w:r>
        <w:rPr>
          <w:rFonts w:ascii="宋体" w:hAnsi="宋体"/>
          <w:sz w:val="28"/>
          <w:szCs w:val="28"/>
        </w:rPr>
        <w:t>多元发生的。这些地域性的</w:t>
      </w:r>
      <w:r>
        <w:rPr>
          <w:rFonts w:hint="eastAsia" w:ascii="宋体" w:hAnsi="宋体"/>
          <w:sz w:val="28"/>
          <w:szCs w:val="28"/>
        </w:rPr>
        <w:t>扎染</w:t>
      </w:r>
      <w:r>
        <w:rPr>
          <w:rFonts w:ascii="宋体" w:hAnsi="宋体"/>
          <w:sz w:val="28"/>
          <w:szCs w:val="28"/>
        </w:rPr>
        <w:t>艺术长期在彼此相对隔绝的环境下发展,形成了独特的艺术风格和文化传统。伴随经济全球化过程,这些地域性的纤维艺术逐渐突破地域限制,获得交流沟通的机会。</w:t>
      </w:r>
    </w:p>
    <w:p>
      <w:pPr>
        <w:pStyle w:val="3"/>
        <w:rPr>
          <w:sz w:val="28"/>
          <w:szCs w:val="28"/>
        </w:rPr>
      </w:pPr>
      <w:r>
        <w:rPr>
          <w:rFonts w:hint="eastAsia"/>
          <w:sz w:val="28"/>
          <w:szCs w:val="28"/>
          <w:lang w:val="en-US" w:eastAsia="zh-CN"/>
        </w:rPr>
        <w:t>2、</w:t>
      </w:r>
      <w:r>
        <w:rPr>
          <w:rFonts w:hint="eastAsia"/>
          <w:sz w:val="28"/>
          <w:szCs w:val="28"/>
        </w:rPr>
        <w:t>竞赛目的：</w:t>
      </w:r>
    </w:p>
    <w:p>
      <w:pPr>
        <w:pStyle w:val="9"/>
        <w:widowControl/>
        <w:numPr>
          <w:ilvl w:val="0"/>
          <w:numId w:val="7"/>
        </w:numPr>
        <w:shd w:val="clear" w:color="auto" w:fill="FFFFFF"/>
        <w:spacing w:line="420" w:lineRule="atLeast"/>
        <w:ind w:left="425" w:leftChars="0" w:hanging="425" w:firstLineChars="0"/>
        <w:jc w:val="left"/>
        <w:rPr>
          <w:sz w:val="28"/>
          <w:szCs w:val="28"/>
        </w:rPr>
      </w:pPr>
      <w:r>
        <w:rPr>
          <w:rFonts w:hint="eastAsia"/>
          <w:sz w:val="28"/>
          <w:szCs w:val="28"/>
        </w:rPr>
        <w:t>促进</w:t>
      </w:r>
      <w:r>
        <w:rPr>
          <w:sz w:val="28"/>
          <w:szCs w:val="28"/>
        </w:rPr>
        <w:t>和</w:t>
      </w:r>
      <w:r>
        <w:rPr>
          <w:rFonts w:hint="eastAsia"/>
          <w:sz w:val="28"/>
          <w:szCs w:val="28"/>
        </w:rPr>
        <w:t>深化实验</w:t>
      </w:r>
      <w:r>
        <w:rPr>
          <w:sz w:val="28"/>
          <w:szCs w:val="28"/>
        </w:rPr>
        <w:t>教学</w:t>
      </w:r>
      <w:r>
        <w:rPr>
          <w:rFonts w:hint="eastAsia"/>
          <w:sz w:val="28"/>
          <w:szCs w:val="28"/>
        </w:rPr>
        <w:t>，展现</w:t>
      </w:r>
      <w:r>
        <w:rPr>
          <w:sz w:val="28"/>
          <w:szCs w:val="28"/>
        </w:rPr>
        <w:t>实验教学成果，</w:t>
      </w:r>
      <w:r>
        <w:rPr>
          <w:rFonts w:hint="eastAsia"/>
          <w:sz w:val="28"/>
          <w:szCs w:val="28"/>
        </w:rPr>
        <w:t>丰富</w:t>
      </w:r>
      <w:r>
        <w:rPr>
          <w:sz w:val="28"/>
          <w:szCs w:val="28"/>
        </w:rPr>
        <w:t>实验教学成果。</w:t>
      </w:r>
    </w:p>
    <w:p>
      <w:pPr>
        <w:pStyle w:val="9"/>
        <w:widowControl/>
        <w:numPr>
          <w:ilvl w:val="0"/>
          <w:numId w:val="7"/>
        </w:numPr>
        <w:shd w:val="clear" w:color="auto" w:fill="FFFFFF"/>
        <w:spacing w:line="420" w:lineRule="atLeast"/>
        <w:ind w:left="425" w:leftChars="0" w:hanging="425" w:firstLineChars="0"/>
        <w:jc w:val="left"/>
        <w:rPr>
          <w:sz w:val="28"/>
          <w:szCs w:val="28"/>
        </w:rPr>
      </w:pPr>
      <w:r>
        <w:rPr>
          <w:rFonts w:hint="eastAsia"/>
          <w:sz w:val="28"/>
          <w:szCs w:val="28"/>
        </w:rPr>
        <w:t>通过</w:t>
      </w:r>
      <w:r>
        <w:rPr>
          <w:sz w:val="28"/>
          <w:szCs w:val="28"/>
        </w:rPr>
        <w:t>实验教学的方式，</w:t>
      </w:r>
      <w:r>
        <w:rPr>
          <w:rFonts w:hint="eastAsia"/>
          <w:sz w:val="28"/>
          <w:szCs w:val="28"/>
        </w:rPr>
        <w:t>培养</w:t>
      </w:r>
      <w:r>
        <w:rPr>
          <w:sz w:val="28"/>
          <w:szCs w:val="28"/>
        </w:rPr>
        <w:t>学生</w:t>
      </w:r>
      <w:r>
        <w:rPr>
          <w:rFonts w:hint="eastAsia"/>
          <w:sz w:val="28"/>
          <w:szCs w:val="28"/>
        </w:rPr>
        <w:t>的审美</w:t>
      </w:r>
      <w:r>
        <w:rPr>
          <w:sz w:val="28"/>
          <w:szCs w:val="28"/>
        </w:rPr>
        <w:t>力、创造性思维能力</w:t>
      </w:r>
      <w:r>
        <w:rPr>
          <w:rFonts w:hint="eastAsia"/>
          <w:sz w:val="28"/>
          <w:szCs w:val="28"/>
        </w:rPr>
        <w:t>和</w:t>
      </w:r>
      <w:r>
        <w:rPr>
          <w:sz w:val="28"/>
          <w:szCs w:val="28"/>
        </w:rPr>
        <w:t>动手能力</w:t>
      </w:r>
      <w:r>
        <w:rPr>
          <w:rFonts w:hint="eastAsia"/>
          <w:sz w:val="28"/>
          <w:szCs w:val="28"/>
        </w:rPr>
        <w:t>。</w:t>
      </w:r>
    </w:p>
    <w:p>
      <w:pPr>
        <w:pStyle w:val="9"/>
        <w:widowControl/>
        <w:numPr>
          <w:ilvl w:val="0"/>
          <w:numId w:val="7"/>
        </w:numPr>
        <w:shd w:val="clear" w:color="auto" w:fill="FFFFFF"/>
        <w:spacing w:line="420" w:lineRule="atLeast"/>
        <w:ind w:left="425" w:leftChars="0" w:hanging="425" w:firstLineChars="0"/>
        <w:jc w:val="left"/>
        <w:rPr>
          <w:sz w:val="28"/>
          <w:szCs w:val="28"/>
        </w:rPr>
      </w:pPr>
      <w:r>
        <w:rPr>
          <w:rFonts w:hint="eastAsia"/>
          <w:sz w:val="28"/>
          <w:szCs w:val="28"/>
        </w:rPr>
        <w:t>以扎染设计</w:t>
      </w:r>
      <w:r>
        <w:rPr>
          <w:sz w:val="28"/>
          <w:szCs w:val="28"/>
        </w:rPr>
        <w:t>创作的形式</w:t>
      </w:r>
      <w:r>
        <w:rPr>
          <w:rFonts w:hint="eastAsia"/>
          <w:sz w:val="28"/>
          <w:szCs w:val="28"/>
        </w:rPr>
        <w:t>丰富大学生课外科技创新实验的内容，活跃校园文化气氛，提高学生的文化艺术品位，展示大学生的个性风采。</w:t>
      </w:r>
    </w:p>
    <w:p>
      <w:pPr>
        <w:pStyle w:val="9"/>
        <w:widowControl/>
        <w:numPr>
          <w:ilvl w:val="0"/>
          <w:numId w:val="7"/>
        </w:numPr>
        <w:shd w:val="clear" w:color="auto" w:fill="FFFFFF"/>
        <w:spacing w:line="420" w:lineRule="atLeast"/>
        <w:ind w:left="425" w:leftChars="0" w:hanging="425" w:firstLineChars="0"/>
        <w:jc w:val="left"/>
        <w:rPr>
          <w:sz w:val="28"/>
          <w:szCs w:val="28"/>
        </w:rPr>
      </w:pPr>
      <w:r>
        <w:rPr>
          <w:rFonts w:hint="eastAsia"/>
          <w:sz w:val="28"/>
          <w:szCs w:val="28"/>
        </w:rPr>
        <w:t>“与时俱进、开拓创新”是当代社会的发展趋势，通过手作扎染创意比赛及展览，提高学生的创新意识，提高审美能力，活跃校园气氛。</w:t>
      </w:r>
    </w:p>
    <w:p>
      <w:pPr>
        <w:pStyle w:val="9"/>
        <w:widowControl/>
        <w:numPr>
          <w:ilvl w:val="0"/>
          <w:numId w:val="7"/>
        </w:numPr>
        <w:shd w:val="clear" w:color="auto" w:fill="FFFFFF"/>
        <w:spacing w:line="420" w:lineRule="atLeast"/>
        <w:ind w:left="425" w:leftChars="0" w:hanging="425" w:firstLineChars="0"/>
        <w:jc w:val="left"/>
        <w:rPr>
          <w:sz w:val="28"/>
          <w:szCs w:val="28"/>
        </w:rPr>
      </w:pPr>
      <w:r>
        <w:rPr>
          <w:rFonts w:hint="eastAsia"/>
          <w:sz w:val="28"/>
          <w:szCs w:val="28"/>
        </w:rPr>
        <w:t>以</w:t>
      </w:r>
      <w:r>
        <w:rPr>
          <w:sz w:val="28"/>
          <w:szCs w:val="28"/>
        </w:rPr>
        <w:t>传统手工艺——扎染的形式</w:t>
      </w:r>
      <w:r>
        <w:rPr>
          <w:rFonts w:hint="eastAsia"/>
          <w:sz w:val="28"/>
          <w:szCs w:val="28"/>
        </w:rPr>
        <w:t>作为</w:t>
      </w:r>
      <w:r>
        <w:rPr>
          <w:sz w:val="28"/>
          <w:szCs w:val="28"/>
        </w:rPr>
        <w:t>设计比赛的内容，</w:t>
      </w:r>
      <w:r>
        <w:rPr>
          <w:rFonts w:hint="eastAsia"/>
          <w:sz w:val="28"/>
          <w:szCs w:val="28"/>
        </w:rPr>
        <w:t>丰富学生的文化生活的</w:t>
      </w:r>
      <w:r>
        <w:rPr>
          <w:sz w:val="28"/>
          <w:szCs w:val="28"/>
        </w:rPr>
        <w:t>同时</w:t>
      </w:r>
      <w:r>
        <w:rPr>
          <w:rFonts w:hint="eastAsia"/>
          <w:sz w:val="28"/>
          <w:szCs w:val="28"/>
        </w:rPr>
        <w:t>，使更多同学、老师了解扎染艺术，拓宽艺术文化视野。</w:t>
      </w:r>
    </w:p>
    <w:p>
      <w:pPr>
        <w:pStyle w:val="9"/>
        <w:widowControl/>
        <w:numPr>
          <w:ilvl w:val="0"/>
          <w:numId w:val="7"/>
        </w:numPr>
        <w:shd w:val="clear" w:color="auto" w:fill="FFFFFF"/>
        <w:spacing w:line="420" w:lineRule="atLeast"/>
        <w:ind w:left="425" w:leftChars="0" w:hanging="425" w:firstLineChars="0"/>
        <w:jc w:val="left"/>
        <w:rPr>
          <w:sz w:val="28"/>
          <w:szCs w:val="28"/>
        </w:rPr>
      </w:pPr>
      <w:r>
        <w:rPr>
          <w:rFonts w:hint="eastAsia"/>
          <w:sz w:val="28"/>
          <w:szCs w:val="28"/>
        </w:rPr>
        <w:t>提高我校师生的文化艺术修养，强化通识教育力度，增强学校的文化软实力和影响力。</w:t>
      </w:r>
    </w:p>
    <w:p>
      <w:pPr>
        <w:pStyle w:val="9"/>
        <w:widowControl/>
        <w:numPr>
          <w:ilvl w:val="0"/>
          <w:numId w:val="7"/>
        </w:numPr>
        <w:shd w:val="clear" w:color="auto" w:fill="FFFFFF"/>
        <w:spacing w:line="420" w:lineRule="atLeast"/>
        <w:ind w:left="425" w:leftChars="0" w:hanging="425" w:firstLineChars="0"/>
        <w:jc w:val="left"/>
        <w:rPr>
          <w:sz w:val="28"/>
          <w:szCs w:val="28"/>
        </w:rPr>
      </w:pPr>
      <w:r>
        <w:rPr>
          <w:rFonts w:hint="eastAsia"/>
          <w:sz w:val="28"/>
          <w:szCs w:val="28"/>
        </w:rPr>
        <w:t>振兴传统工艺，展现中国手艺之美，培育精益求精的工匠精神,让优秀传统文化融入当代社会，焕发新的光彩，实现创造性转化，创新性发展，推动文化创意产品开发，激发社会创造力，用文明的力量推进经济社会协调发展，</w:t>
      </w:r>
    </w:p>
    <w:p>
      <w:pPr>
        <w:pStyle w:val="3"/>
        <w:rPr>
          <w:sz w:val="28"/>
          <w:szCs w:val="28"/>
        </w:rPr>
      </w:pPr>
      <w:r>
        <w:rPr>
          <w:rFonts w:hint="eastAsia"/>
          <w:sz w:val="28"/>
          <w:szCs w:val="28"/>
          <w:lang w:val="en-US" w:eastAsia="zh-CN"/>
        </w:rPr>
        <w:t>3、</w:t>
      </w:r>
      <w:r>
        <w:rPr>
          <w:rFonts w:hint="eastAsia"/>
          <w:sz w:val="28"/>
          <w:szCs w:val="28"/>
        </w:rPr>
        <w:t>竞赛阶段</w:t>
      </w:r>
      <w:r>
        <w:rPr>
          <w:sz w:val="28"/>
          <w:szCs w:val="28"/>
        </w:rPr>
        <w:t>及时间：</w:t>
      </w:r>
    </w:p>
    <w:p>
      <w:pPr>
        <w:pStyle w:val="9"/>
        <w:numPr>
          <w:ilvl w:val="0"/>
          <w:numId w:val="8"/>
        </w:numPr>
        <w:spacing w:line="360" w:lineRule="auto"/>
        <w:ind w:left="425" w:leftChars="0" w:hanging="425" w:firstLineChars="0"/>
        <w:rPr>
          <w:sz w:val="28"/>
          <w:szCs w:val="28"/>
        </w:rPr>
      </w:pPr>
      <w:r>
        <w:rPr>
          <w:rFonts w:hint="eastAsia"/>
          <w:sz w:val="28"/>
          <w:szCs w:val="28"/>
        </w:rPr>
        <w:t>启动报名阶段（2017年5月5日</w:t>
      </w:r>
      <w:r>
        <w:rPr>
          <w:sz w:val="28"/>
          <w:szCs w:val="28"/>
        </w:rPr>
        <w:t>前，</w:t>
      </w:r>
      <w:r>
        <w:rPr>
          <w:rFonts w:hint="eastAsia"/>
          <w:sz w:val="28"/>
          <w:szCs w:val="28"/>
        </w:rPr>
        <w:t>）</w:t>
      </w:r>
    </w:p>
    <w:p>
      <w:pPr>
        <w:pStyle w:val="9"/>
        <w:spacing w:line="360" w:lineRule="auto"/>
        <w:ind w:left="420" w:firstLine="0" w:firstLineChars="0"/>
        <w:rPr>
          <w:sz w:val="28"/>
          <w:szCs w:val="28"/>
        </w:rPr>
      </w:pPr>
      <w:r>
        <w:rPr>
          <w:rFonts w:hint="eastAsia"/>
          <w:sz w:val="28"/>
          <w:szCs w:val="28"/>
        </w:rPr>
        <w:t>参赛团队</w:t>
      </w:r>
      <w:r>
        <w:rPr>
          <w:sz w:val="28"/>
          <w:szCs w:val="28"/>
        </w:rPr>
        <w:t>通过</w:t>
      </w:r>
      <w:r>
        <w:rPr>
          <w:rFonts w:hint="eastAsia"/>
          <w:sz w:val="28"/>
          <w:szCs w:val="28"/>
        </w:rPr>
        <w:t>学校</w:t>
      </w:r>
      <w:r>
        <w:rPr>
          <w:sz w:val="28"/>
          <w:szCs w:val="28"/>
        </w:rPr>
        <w:t>或学院提供的网站</w:t>
      </w:r>
      <w:r>
        <w:rPr>
          <w:rFonts w:hint="eastAsia"/>
          <w:sz w:val="28"/>
          <w:szCs w:val="28"/>
        </w:rPr>
        <w:t>进行</w:t>
      </w:r>
      <w:r>
        <w:rPr>
          <w:sz w:val="28"/>
          <w:szCs w:val="28"/>
        </w:rPr>
        <w:t>报名。</w:t>
      </w:r>
    </w:p>
    <w:p>
      <w:pPr>
        <w:pStyle w:val="9"/>
        <w:numPr>
          <w:ilvl w:val="0"/>
          <w:numId w:val="8"/>
        </w:numPr>
        <w:spacing w:line="360" w:lineRule="auto"/>
        <w:ind w:left="425" w:leftChars="0" w:hanging="425" w:firstLineChars="0"/>
        <w:rPr>
          <w:sz w:val="28"/>
          <w:szCs w:val="28"/>
        </w:rPr>
      </w:pPr>
      <w:r>
        <w:rPr>
          <w:rFonts w:hint="eastAsia"/>
          <w:sz w:val="28"/>
          <w:szCs w:val="28"/>
        </w:rPr>
        <w:t>初赛与</w:t>
      </w:r>
      <w:r>
        <w:rPr>
          <w:sz w:val="28"/>
          <w:szCs w:val="28"/>
        </w:rPr>
        <w:t>复赛阶段</w:t>
      </w:r>
      <w:r>
        <w:rPr>
          <w:rFonts w:hint="eastAsia"/>
          <w:sz w:val="28"/>
          <w:szCs w:val="28"/>
        </w:rPr>
        <w:t>（2017年</w:t>
      </w:r>
      <w:r>
        <w:rPr>
          <w:sz w:val="28"/>
          <w:szCs w:val="28"/>
        </w:rPr>
        <w:t>5</w:t>
      </w:r>
      <w:r>
        <w:rPr>
          <w:rFonts w:hint="eastAsia"/>
          <w:sz w:val="28"/>
          <w:szCs w:val="28"/>
        </w:rPr>
        <w:t>月-9月）</w:t>
      </w:r>
    </w:p>
    <w:p>
      <w:pPr>
        <w:pStyle w:val="9"/>
        <w:spacing w:line="360" w:lineRule="auto"/>
        <w:ind w:left="420" w:firstLine="0" w:firstLineChars="0"/>
        <w:rPr>
          <w:sz w:val="28"/>
          <w:szCs w:val="28"/>
        </w:rPr>
      </w:pPr>
      <w:r>
        <w:rPr>
          <w:rFonts w:hint="eastAsia"/>
          <w:sz w:val="28"/>
          <w:szCs w:val="28"/>
        </w:rPr>
        <w:t>初赛：</w:t>
      </w:r>
      <w:r>
        <w:rPr>
          <w:sz w:val="28"/>
          <w:szCs w:val="28"/>
        </w:rPr>
        <w:t>大众评审阶段</w:t>
      </w:r>
    </w:p>
    <w:p>
      <w:pPr>
        <w:pStyle w:val="9"/>
        <w:spacing w:line="360" w:lineRule="auto"/>
        <w:ind w:left="420" w:firstLine="0" w:firstLineChars="0"/>
        <w:rPr>
          <w:sz w:val="28"/>
          <w:szCs w:val="28"/>
        </w:rPr>
      </w:pPr>
      <w:r>
        <w:rPr>
          <w:rFonts w:hint="eastAsia"/>
          <w:sz w:val="28"/>
          <w:szCs w:val="28"/>
        </w:rPr>
        <w:t>复赛：</w:t>
      </w:r>
      <w:r>
        <w:rPr>
          <w:sz w:val="28"/>
          <w:szCs w:val="28"/>
        </w:rPr>
        <w:t>专家评审阶段</w:t>
      </w:r>
    </w:p>
    <w:p>
      <w:pPr>
        <w:pStyle w:val="9"/>
        <w:numPr>
          <w:ilvl w:val="0"/>
          <w:numId w:val="8"/>
        </w:numPr>
        <w:spacing w:line="360" w:lineRule="auto"/>
        <w:ind w:left="425" w:leftChars="0" w:hanging="425" w:firstLineChars="0"/>
        <w:rPr>
          <w:sz w:val="28"/>
          <w:szCs w:val="28"/>
        </w:rPr>
      </w:pPr>
      <w:r>
        <w:rPr>
          <w:rFonts w:hint="eastAsia"/>
          <w:sz w:val="28"/>
          <w:szCs w:val="28"/>
        </w:rPr>
        <w:t>全校</w:t>
      </w:r>
      <w:r>
        <w:rPr>
          <w:sz w:val="28"/>
          <w:szCs w:val="28"/>
        </w:rPr>
        <w:t>决赛</w:t>
      </w:r>
      <w:r>
        <w:rPr>
          <w:rFonts w:hint="eastAsia"/>
          <w:sz w:val="28"/>
          <w:szCs w:val="28"/>
        </w:rPr>
        <w:t>阶段（2017年</w:t>
      </w:r>
      <w:r>
        <w:rPr>
          <w:sz w:val="28"/>
          <w:szCs w:val="28"/>
        </w:rPr>
        <w:t>9</w:t>
      </w:r>
      <w:r>
        <w:rPr>
          <w:rFonts w:hint="eastAsia"/>
          <w:sz w:val="28"/>
          <w:szCs w:val="28"/>
        </w:rPr>
        <w:t>月-</w:t>
      </w:r>
      <w:r>
        <w:rPr>
          <w:sz w:val="28"/>
          <w:szCs w:val="28"/>
        </w:rPr>
        <w:t>10</w:t>
      </w:r>
      <w:r>
        <w:rPr>
          <w:rFonts w:hint="eastAsia"/>
          <w:sz w:val="28"/>
          <w:szCs w:val="28"/>
        </w:rPr>
        <w:t>月）</w:t>
      </w:r>
    </w:p>
    <w:p>
      <w:pPr>
        <w:pStyle w:val="9"/>
        <w:spacing w:line="360" w:lineRule="auto"/>
        <w:ind w:left="420" w:firstLine="0" w:firstLineChars="0"/>
        <w:rPr>
          <w:sz w:val="28"/>
          <w:szCs w:val="28"/>
        </w:rPr>
      </w:pPr>
      <w:r>
        <w:rPr>
          <w:rFonts w:hint="eastAsia"/>
          <w:sz w:val="28"/>
          <w:szCs w:val="28"/>
        </w:rPr>
        <w:t>提供</w:t>
      </w:r>
      <w:r>
        <w:rPr>
          <w:sz w:val="28"/>
          <w:szCs w:val="28"/>
        </w:rPr>
        <w:t>设计</w:t>
      </w:r>
      <w:r>
        <w:rPr>
          <w:rFonts w:hint="eastAsia"/>
          <w:sz w:val="28"/>
          <w:szCs w:val="28"/>
        </w:rPr>
        <w:t>作品及3</w:t>
      </w:r>
      <w:r>
        <w:rPr>
          <w:sz w:val="28"/>
          <w:szCs w:val="28"/>
        </w:rPr>
        <w:t>-5</w:t>
      </w:r>
      <w:r>
        <w:rPr>
          <w:rFonts w:hint="eastAsia"/>
          <w:sz w:val="28"/>
          <w:szCs w:val="28"/>
        </w:rPr>
        <w:t>分钟</w:t>
      </w:r>
      <w:r>
        <w:rPr>
          <w:sz w:val="28"/>
          <w:szCs w:val="28"/>
        </w:rPr>
        <w:t>的视频展示</w:t>
      </w:r>
      <w:r>
        <w:rPr>
          <w:rFonts w:hint="eastAsia"/>
          <w:sz w:val="28"/>
          <w:szCs w:val="28"/>
        </w:rPr>
        <w:t>，并</w:t>
      </w:r>
      <w:r>
        <w:rPr>
          <w:sz w:val="28"/>
          <w:szCs w:val="28"/>
        </w:rPr>
        <w:t>参加答辩</w:t>
      </w:r>
      <w:r>
        <w:rPr>
          <w:rFonts w:hint="eastAsia"/>
          <w:sz w:val="28"/>
          <w:szCs w:val="28"/>
        </w:rPr>
        <w:t>。</w:t>
      </w:r>
    </w:p>
    <w:p>
      <w:pPr>
        <w:pStyle w:val="3"/>
        <w:rPr>
          <w:sz w:val="28"/>
          <w:szCs w:val="28"/>
        </w:rPr>
      </w:pPr>
      <w:r>
        <w:rPr>
          <w:rFonts w:hint="eastAsia"/>
          <w:sz w:val="28"/>
          <w:szCs w:val="28"/>
          <w:lang w:val="en-US" w:eastAsia="zh-CN"/>
        </w:rPr>
        <w:t>4、</w:t>
      </w:r>
      <w:r>
        <w:rPr>
          <w:rFonts w:hint="eastAsia"/>
          <w:sz w:val="28"/>
          <w:szCs w:val="28"/>
        </w:rPr>
        <w:t>竞赛（初赛/复赛）</w:t>
      </w:r>
      <w:r>
        <w:rPr>
          <w:sz w:val="28"/>
          <w:szCs w:val="28"/>
        </w:rPr>
        <w:t>方案：</w:t>
      </w:r>
    </w:p>
    <w:p>
      <w:pPr>
        <w:pStyle w:val="9"/>
        <w:numPr>
          <w:ilvl w:val="0"/>
          <w:numId w:val="9"/>
        </w:numPr>
        <w:spacing w:line="360" w:lineRule="auto"/>
        <w:ind w:left="425" w:leftChars="0" w:hanging="425" w:firstLineChars="0"/>
        <w:rPr>
          <w:b/>
          <w:sz w:val="28"/>
          <w:szCs w:val="28"/>
        </w:rPr>
      </w:pPr>
      <w:r>
        <w:rPr>
          <w:rFonts w:hint="eastAsia"/>
          <w:b/>
          <w:sz w:val="28"/>
          <w:szCs w:val="28"/>
        </w:rPr>
        <w:t>竞赛对象</w:t>
      </w:r>
      <w:r>
        <w:rPr>
          <w:b/>
          <w:sz w:val="28"/>
          <w:szCs w:val="28"/>
        </w:rPr>
        <w:t>：</w:t>
      </w:r>
    </w:p>
    <w:p>
      <w:pPr>
        <w:pStyle w:val="9"/>
        <w:numPr>
          <w:ilvl w:val="0"/>
          <w:numId w:val="10"/>
        </w:numPr>
        <w:spacing w:line="360" w:lineRule="auto"/>
        <w:ind w:left="0" w:leftChars="0" w:firstLine="400" w:firstLineChars="0"/>
        <w:rPr>
          <w:sz w:val="28"/>
          <w:szCs w:val="28"/>
        </w:rPr>
      </w:pPr>
      <w:r>
        <w:rPr>
          <w:rFonts w:hint="eastAsia"/>
          <w:sz w:val="28"/>
          <w:szCs w:val="28"/>
        </w:rPr>
        <w:t>我校在籍</w:t>
      </w:r>
      <w:r>
        <w:rPr>
          <w:sz w:val="28"/>
          <w:szCs w:val="28"/>
        </w:rPr>
        <w:t>全日制本科</w:t>
      </w:r>
      <w:r>
        <w:rPr>
          <w:rFonts w:hint="eastAsia"/>
          <w:sz w:val="28"/>
          <w:szCs w:val="28"/>
        </w:rPr>
        <w:t>生</w:t>
      </w:r>
      <w:r>
        <w:rPr>
          <w:sz w:val="28"/>
          <w:szCs w:val="28"/>
        </w:rPr>
        <w:t>、硕士研究生和博士研究生。学院</w:t>
      </w:r>
      <w:r>
        <w:rPr>
          <w:rFonts w:hint="eastAsia"/>
          <w:sz w:val="28"/>
          <w:szCs w:val="28"/>
        </w:rPr>
        <w:t>、</w:t>
      </w:r>
      <w:r>
        <w:rPr>
          <w:sz w:val="28"/>
          <w:szCs w:val="28"/>
        </w:rPr>
        <w:t>专业和年级不限。</w:t>
      </w:r>
    </w:p>
    <w:p>
      <w:pPr>
        <w:pStyle w:val="9"/>
        <w:numPr>
          <w:ilvl w:val="0"/>
          <w:numId w:val="10"/>
        </w:numPr>
        <w:spacing w:line="360" w:lineRule="auto"/>
        <w:ind w:left="0" w:leftChars="0" w:firstLine="400" w:firstLineChars="0"/>
        <w:rPr>
          <w:sz w:val="28"/>
          <w:szCs w:val="28"/>
        </w:rPr>
      </w:pPr>
      <w:r>
        <w:rPr>
          <w:rFonts w:hint="eastAsia"/>
          <w:sz w:val="28"/>
          <w:szCs w:val="28"/>
        </w:rPr>
        <w:t>学生</w:t>
      </w:r>
      <w:r>
        <w:rPr>
          <w:sz w:val="28"/>
          <w:szCs w:val="28"/>
        </w:rPr>
        <w:t>以小组形式自由组队报名参赛（</w:t>
      </w:r>
      <w:r>
        <w:rPr>
          <w:rFonts w:hint="eastAsia"/>
          <w:sz w:val="28"/>
          <w:szCs w:val="28"/>
        </w:rPr>
        <w:t>鼓励</w:t>
      </w:r>
      <w:r>
        <w:rPr>
          <w:sz w:val="28"/>
          <w:szCs w:val="28"/>
        </w:rPr>
        <w:t>跨学院、跨学科组队）</w:t>
      </w:r>
      <w:r>
        <w:rPr>
          <w:rFonts w:hint="eastAsia"/>
          <w:sz w:val="28"/>
          <w:szCs w:val="28"/>
        </w:rPr>
        <w:t>，</w:t>
      </w:r>
      <w:r>
        <w:rPr>
          <w:sz w:val="28"/>
          <w:szCs w:val="28"/>
        </w:rPr>
        <w:t>每组学生</w:t>
      </w:r>
      <w:r>
        <w:rPr>
          <w:rFonts w:hint="eastAsia"/>
          <w:sz w:val="28"/>
          <w:szCs w:val="28"/>
        </w:rPr>
        <w:t>2</w:t>
      </w:r>
      <w:r>
        <w:rPr>
          <w:sz w:val="28"/>
          <w:szCs w:val="28"/>
        </w:rPr>
        <w:t>-5</w:t>
      </w:r>
      <w:r>
        <w:rPr>
          <w:rFonts w:hint="eastAsia"/>
          <w:sz w:val="28"/>
          <w:szCs w:val="28"/>
        </w:rPr>
        <w:t>人</w:t>
      </w:r>
      <w:r>
        <w:rPr>
          <w:sz w:val="28"/>
          <w:szCs w:val="28"/>
        </w:rPr>
        <w:t>，</w:t>
      </w:r>
      <w:r>
        <w:rPr>
          <w:rFonts w:hint="eastAsia"/>
          <w:sz w:val="28"/>
          <w:szCs w:val="28"/>
        </w:rPr>
        <w:t>每</w:t>
      </w:r>
      <w:r>
        <w:rPr>
          <w:sz w:val="28"/>
          <w:szCs w:val="28"/>
        </w:rPr>
        <w:t>人限报</w:t>
      </w:r>
      <w:r>
        <w:rPr>
          <w:rFonts w:hint="eastAsia"/>
          <w:sz w:val="28"/>
          <w:szCs w:val="28"/>
        </w:rPr>
        <w:t>1项。</w:t>
      </w:r>
      <w:r>
        <w:rPr>
          <w:sz w:val="28"/>
          <w:szCs w:val="28"/>
        </w:rPr>
        <w:t>每个</w:t>
      </w:r>
      <w:r>
        <w:rPr>
          <w:rFonts w:hint="eastAsia"/>
          <w:sz w:val="28"/>
          <w:szCs w:val="28"/>
        </w:rPr>
        <w:t>项目1名</w:t>
      </w:r>
      <w:r>
        <w:rPr>
          <w:sz w:val="28"/>
          <w:szCs w:val="28"/>
        </w:rPr>
        <w:t>指导教师。</w:t>
      </w:r>
    </w:p>
    <w:p>
      <w:pPr>
        <w:pStyle w:val="9"/>
        <w:numPr>
          <w:ilvl w:val="0"/>
          <w:numId w:val="9"/>
        </w:numPr>
        <w:spacing w:line="360" w:lineRule="auto"/>
        <w:ind w:left="425" w:leftChars="0" w:hanging="425" w:firstLineChars="0"/>
        <w:rPr>
          <w:b/>
          <w:sz w:val="28"/>
          <w:szCs w:val="28"/>
        </w:rPr>
      </w:pPr>
      <w:r>
        <w:rPr>
          <w:rFonts w:hint="eastAsia"/>
          <w:b/>
          <w:sz w:val="28"/>
          <w:szCs w:val="28"/>
        </w:rPr>
        <w:t>竞赛条件：</w:t>
      </w:r>
    </w:p>
    <w:p>
      <w:pPr>
        <w:spacing w:line="360" w:lineRule="auto"/>
        <w:rPr>
          <w:sz w:val="28"/>
          <w:szCs w:val="28"/>
        </w:rPr>
      </w:pPr>
      <w:r>
        <w:rPr>
          <w:rFonts w:hint="eastAsia"/>
          <w:sz w:val="28"/>
          <w:szCs w:val="28"/>
        </w:rPr>
        <w:t>以</w:t>
      </w:r>
      <w:r>
        <w:rPr>
          <w:sz w:val="28"/>
          <w:szCs w:val="28"/>
        </w:rPr>
        <w:t>扎染</w:t>
      </w:r>
      <w:r>
        <w:rPr>
          <w:rFonts w:hint="eastAsia"/>
          <w:sz w:val="28"/>
          <w:szCs w:val="28"/>
        </w:rPr>
        <w:t>为</w:t>
      </w:r>
      <w:r>
        <w:rPr>
          <w:sz w:val="28"/>
          <w:szCs w:val="28"/>
        </w:rPr>
        <w:t>主要手段的</w:t>
      </w:r>
      <w:r>
        <w:rPr>
          <w:rFonts w:hint="eastAsia"/>
          <w:sz w:val="28"/>
          <w:szCs w:val="28"/>
        </w:rPr>
        <w:t>手工</w:t>
      </w:r>
      <w:r>
        <w:rPr>
          <w:sz w:val="28"/>
          <w:szCs w:val="28"/>
        </w:rPr>
        <w:t>创意设计</w:t>
      </w:r>
      <w:r>
        <w:rPr>
          <w:rFonts w:hint="eastAsia"/>
          <w:sz w:val="28"/>
          <w:szCs w:val="28"/>
        </w:rPr>
        <w:t>作品</w:t>
      </w:r>
      <w:r>
        <w:rPr>
          <w:sz w:val="28"/>
          <w:szCs w:val="28"/>
        </w:rPr>
        <w:t>。</w:t>
      </w:r>
    </w:p>
    <w:p>
      <w:pPr>
        <w:pStyle w:val="9"/>
        <w:numPr>
          <w:ilvl w:val="0"/>
          <w:numId w:val="9"/>
        </w:numPr>
        <w:spacing w:line="360" w:lineRule="auto"/>
        <w:ind w:left="425" w:leftChars="0" w:hanging="425" w:firstLineChars="0"/>
        <w:rPr>
          <w:b/>
          <w:sz w:val="28"/>
          <w:szCs w:val="28"/>
        </w:rPr>
      </w:pPr>
      <w:r>
        <w:rPr>
          <w:rFonts w:hint="eastAsia"/>
          <w:b/>
          <w:sz w:val="28"/>
          <w:szCs w:val="28"/>
        </w:rPr>
        <w:t>指导</w:t>
      </w:r>
      <w:r>
        <w:rPr>
          <w:b/>
          <w:sz w:val="28"/>
          <w:szCs w:val="28"/>
        </w:rPr>
        <w:t>教师：</w:t>
      </w:r>
    </w:p>
    <w:p>
      <w:pPr>
        <w:spacing w:line="360" w:lineRule="auto"/>
        <w:rPr>
          <w:b/>
          <w:sz w:val="28"/>
          <w:szCs w:val="28"/>
        </w:rPr>
      </w:pPr>
      <w:r>
        <w:rPr>
          <w:rFonts w:hint="eastAsia"/>
          <w:sz w:val="28"/>
          <w:szCs w:val="28"/>
        </w:rPr>
        <w:t>缪根生老师、王玮老师、赵菁老师</w:t>
      </w:r>
    </w:p>
    <w:p>
      <w:pPr>
        <w:pStyle w:val="9"/>
        <w:numPr>
          <w:ilvl w:val="0"/>
          <w:numId w:val="9"/>
        </w:numPr>
        <w:spacing w:line="360" w:lineRule="auto"/>
        <w:ind w:left="425" w:leftChars="0" w:hanging="425" w:firstLineChars="0"/>
        <w:rPr>
          <w:b/>
          <w:sz w:val="28"/>
          <w:szCs w:val="28"/>
        </w:rPr>
      </w:pPr>
      <w:r>
        <w:rPr>
          <w:rFonts w:hint="eastAsia"/>
          <w:b/>
          <w:sz w:val="28"/>
          <w:szCs w:val="28"/>
        </w:rPr>
        <w:t>设计要求</w:t>
      </w:r>
      <w:r>
        <w:rPr>
          <w:b/>
          <w:sz w:val="28"/>
          <w:szCs w:val="28"/>
        </w:rPr>
        <w:t>：</w:t>
      </w:r>
    </w:p>
    <w:p>
      <w:pPr>
        <w:pStyle w:val="9"/>
        <w:numPr>
          <w:ilvl w:val="0"/>
          <w:numId w:val="11"/>
        </w:numPr>
        <w:spacing w:line="360" w:lineRule="auto"/>
        <w:ind w:left="0" w:leftChars="0" w:firstLine="400" w:firstLineChars="0"/>
        <w:rPr>
          <w:sz w:val="28"/>
          <w:szCs w:val="28"/>
        </w:rPr>
      </w:pPr>
      <w:r>
        <w:rPr>
          <w:rFonts w:hint="eastAsia"/>
          <w:sz w:val="28"/>
          <w:szCs w:val="28"/>
        </w:rPr>
        <w:t>根据竞赛条件自行拟定题目作为设计引导。</w:t>
      </w:r>
    </w:p>
    <w:p>
      <w:pPr>
        <w:pStyle w:val="9"/>
        <w:numPr>
          <w:ilvl w:val="0"/>
          <w:numId w:val="11"/>
        </w:numPr>
        <w:spacing w:line="360" w:lineRule="auto"/>
        <w:ind w:left="0" w:leftChars="0" w:firstLine="400" w:firstLineChars="0"/>
        <w:rPr>
          <w:sz w:val="28"/>
          <w:szCs w:val="28"/>
        </w:rPr>
      </w:pPr>
      <w:r>
        <w:rPr>
          <w:rFonts w:hint="eastAsia"/>
          <w:sz w:val="28"/>
          <w:szCs w:val="28"/>
        </w:rPr>
        <w:t>设计</w:t>
      </w:r>
      <w:r>
        <w:rPr>
          <w:sz w:val="28"/>
          <w:szCs w:val="28"/>
        </w:rPr>
        <w:t>作品内容不限、形式</w:t>
      </w:r>
      <w:r>
        <w:rPr>
          <w:rFonts w:hint="eastAsia"/>
          <w:sz w:val="28"/>
          <w:szCs w:val="28"/>
        </w:rPr>
        <w:t>不限</w:t>
      </w:r>
      <w:r>
        <w:rPr>
          <w:sz w:val="28"/>
          <w:szCs w:val="28"/>
        </w:rPr>
        <w:t>、领域不限</w:t>
      </w:r>
      <w:r>
        <w:rPr>
          <w:rFonts w:hint="eastAsia"/>
          <w:sz w:val="28"/>
          <w:szCs w:val="28"/>
        </w:rPr>
        <w:t>。设计作品</w:t>
      </w:r>
      <w:r>
        <w:rPr>
          <w:sz w:val="28"/>
          <w:szCs w:val="28"/>
        </w:rPr>
        <w:t>可以是</w:t>
      </w:r>
      <w:r>
        <w:rPr>
          <w:rFonts w:hint="eastAsia"/>
          <w:sz w:val="28"/>
          <w:szCs w:val="28"/>
        </w:rPr>
        <w:t>单件</w:t>
      </w:r>
      <w:r>
        <w:rPr>
          <w:sz w:val="28"/>
          <w:szCs w:val="28"/>
        </w:rPr>
        <w:t>作品</w:t>
      </w:r>
      <w:r>
        <w:rPr>
          <w:rFonts w:hint="eastAsia"/>
          <w:sz w:val="28"/>
          <w:szCs w:val="28"/>
        </w:rPr>
        <w:t>（商品）</w:t>
      </w:r>
      <w:r>
        <w:rPr>
          <w:sz w:val="28"/>
          <w:szCs w:val="28"/>
        </w:rPr>
        <w:t>或者是系列作品</w:t>
      </w:r>
      <w:r>
        <w:rPr>
          <w:rFonts w:hint="eastAsia"/>
          <w:sz w:val="28"/>
          <w:szCs w:val="28"/>
        </w:rPr>
        <w:t>（商品）；</w:t>
      </w:r>
      <w:r>
        <w:rPr>
          <w:sz w:val="28"/>
          <w:szCs w:val="28"/>
        </w:rPr>
        <w:t>可以是</w:t>
      </w:r>
      <w:r>
        <w:rPr>
          <w:rFonts w:hint="eastAsia"/>
          <w:sz w:val="28"/>
          <w:szCs w:val="28"/>
        </w:rPr>
        <w:t>呈现的手工技艺的</w:t>
      </w:r>
      <w:r>
        <w:rPr>
          <w:sz w:val="28"/>
          <w:szCs w:val="28"/>
        </w:rPr>
        <w:t>设计作品，也</w:t>
      </w:r>
      <w:r>
        <w:rPr>
          <w:rFonts w:hint="eastAsia"/>
          <w:sz w:val="28"/>
          <w:szCs w:val="28"/>
        </w:rPr>
        <w:t>可以</w:t>
      </w:r>
      <w:r>
        <w:rPr>
          <w:sz w:val="28"/>
          <w:szCs w:val="28"/>
        </w:rPr>
        <w:t>是</w:t>
      </w:r>
      <w:r>
        <w:rPr>
          <w:rFonts w:hint="eastAsia"/>
          <w:sz w:val="28"/>
          <w:szCs w:val="28"/>
        </w:rPr>
        <w:t>文创商品</w:t>
      </w:r>
      <w:r>
        <w:rPr>
          <w:sz w:val="28"/>
          <w:szCs w:val="28"/>
        </w:rPr>
        <w:t>。</w:t>
      </w:r>
    </w:p>
    <w:p>
      <w:pPr>
        <w:pStyle w:val="9"/>
        <w:numPr>
          <w:ilvl w:val="0"/>
          <w:numId w:val="11"/>
        </w:numPr>
        <w:spacing w:line="360" w:lineRule="auto"/>
        <w:ind w:left="0" w:leftChars="0" w:firstLine="400" w:firstLineChars="0"/>
        <w:rPr>
          <w:sz w:val="28"/>
          <w:szCs w:val="28"/>
        </w:rPr>
      </w:pPr>
      <w:r>
        <w:rPr>
          <w:rFonts w:hint="eastAsia"/>
          <w:sz w:val="28"/>
          <w:szCs w:val="28"/>
        </w:rPr>
        <w:t>积极拓展设计思路，通过对设计表达展开对现今和未来的社会、文化、消费等各方面的综合诠释。</w:t>
      </w:r>
    </w:p>
    <w:p>
      <w:pPr>
        <w:pStyle w:val="9"/>
        <w:numPr>
          <w:ilvl w:val="0"/>
          <w:numId w:val="11"/>
        </w:numPr>
        <w:spacing w:line="360" w:lineRule="auto"/>
        <w:ind w:left="0" w:leftChars="0" w:firstLine="400" w:firstLineChars="0"/>
        <w:rPr>
          <w:sz w:val="28"/>
          <w:szCs w:val="28"/>
        </w:rPr>
      </w:pPr>
      <w:r>
        <w:rPr>
          <w:rFonts w:hint="eastAsia"/>
          <w:sz w:val="28"/>
          <w:szCs w:val="28"/>
        </w:rPr>
        <w:t>设计作品</w:t>
      </w:r>
      <w:r>
        <w:rPr>
          <w:sz w:val="28"/>
          <w:szCs w:val="28"/>
        </w:rPr>
        <w:t>应具有</w:t>
      </w:r>
      <w:r>
        <w:rPr>
          <w:rFonts w:hint="eastAsia"/>
          <w:sz w:val="28"/>
          <w:szCs w:val="28"/>
        </w:rPr>
        <w:t>人文特色、创意独特、制造精良或具有广阔市场前景。</w:t>
      </w:r>
    </w:p>
    <w:p>
      <w:pPr>
        <w:pStyle w:val="9"/>
        <w:numPr>
          <w:ilvl w:val="0"/>
          <w:numId w:val="9"/>
        </w:numPr>
        <w:spacing w:line="360" w:lineRule="auto"/>
        <w:ind w:left="425" w:leftChars="0" w:hanging="425" w:firstLineChars="0"/>
        <w:rPr>
          <w:b/>
          <w:sz w:val="28"/>
          <w:szCs w:val="28"/>
        </w:rPr>
      </w:pPr>
      <w:r>
        <w:rPr>
          <w:rFonts w:hint="eastAsia"/>
          <w:b/>
          <w:sz w:val="28"/>
          <w:szCs w:val="28"/>
        </w:rPr>
        <w:t>作品参赛</w:t>
      </w:r>
      <w:r>
        <w:rPr>
          <w:b/>
          <w:sz w:val="28"/>
          <w:szCs w:val="28"/>
        </w:rPr>
        <w:t>形式</w:t>
      </w:r>
      <w:r>
        <w:rPr>
          <w:rFonts w:hint="eastAsia"/>
          <w:b/>
          <w:sz w:val="28"/>
          <w:szCs w:val="28"/>
        </w:rPr>
        <w:t>要求：</w:t>
      </w:r>
    </w:p>
    <w:p>
      <w:pPr>
        <w:pStyle w:val="9"/>
        <w:numPr>
          <w:ilvl w:val="0"/>
          <w:numId w:val="12"/>
        </w:numPr>
        <w:spacing w:line="360" w:lineRule="auto"/>
        <w:ind w:left="0" w:leftChars="0" w:firstLine="400" w:firstLineChars="0"/>
        <w:rPr>
          <w:sz w:val="28"/>
          <w:szCs w:val="28"/>
        </w:rPr>
      </w:pPr>
      <w:r>
        <w:rPr>
          <w:rFonts w:hint="eastAsia"/>
          <w:sz w:val="28"/>
          <w:szCs w:val="28"/>
        </w:rPr>
        <w:t>实物</w:t>
      </w:r>
      <w:r>
        <w:rPr>
          <w:sz w:val="28"/>
          <w:szCs w:val="28"/>
        </w:rPr>
        <w:t>展示</w:t>
      </w:r>
      <w:r>
        <w:rPr>
          <w:rFonts w:hint="eastAsia"/>
          <w:sz w:val="28"/>
          <w:szCs w:val="28"/>
        </w:rPr>
        <w:t>以及方案</w:t>
      </w:r>
      <w:r>
        <w:rPr>
          <w:sz w:val="28"/>
          <w:szCs w:val="28"/>
        </w:rPr>
        <w:t>展板</w:t>
      </w:r>
      <w:r>
        <w:rPr>
          <w:rFonts w:hint="eastAsia"/>
          <w:sz w:val="28"/>
          <w:szCs w:val="28"/>
        </w:rPr>
        <w:t>。</w:t>
      </w:r>
    </w:p>
    <w:p>
      <w:pPr>
        <w:spacing w:line="360" w:lineRule="auto"/>
        <w:rPr>
          <w:sz w:val="28"/>
          <w:szCs w:val="28"/>
        </w:rPr>
      </w:pPr>
      <w:r>
        <w:rPr>
          <w:rFonts w:hint="eastAsia"/>
          <w:sz w:val="28"/>
          <w:szCs w:val="28"/>
        </w:rPr>
        <w:t>设计</w:t>
      </w:r>
      <w:r>
        <w:rPr>
          <w:sz w:val="28"/>
          <w:szCs w:val="28"/>
        </w:rPr>
        <w:t>实物：</w:t>
      </w:r>
      <w:r>
        <w:rPr>
          <w:rFonts w:hint="eastAsia"/>
          <w:sz w:val="28"/>
          <w:szCs w:val="28"/>
        </w:rPr>
        <w:t>围绕设计方向</w:t>
      </w:r>
      <w:r>
        <w:rPr>
          <w:sz w:val="28"/>
          <w:szCs w:val="28"/>
        </w:rPr>
        <w:t>和设计主题</w:t>
      </w:r>
      <w:r>
        <w:rPr>
          <w:rFonts w:hint="eastAsia"/>
          <w:sz w:val="28"/>
          <w:szCs w:val="28"/>
        </w:rPr>
        <w:t>的</w:t>
      </w:r>
      <w:r>
        <w:rPr>
          <w:sz w:val="28"/>
          <w:szCs w:val="28"/>
        </w:rPr>
        <w:t>手作成品。</w:t>
      </w:r>
    </w:p>
    <w:p>
      <w:pPr>
        <w:spacing w:line="360" w:lineRule="auto"/>
        <w:rPr>
          <w:sz w:val="28"/>
          <w:szCs w:val="28"/>
        </w:rPr>
      </w:pPr>
      <w:r>
        <w:rPr>
          <w:rFonts w:hint="eastAsia"/>
          <w:sz w:val="28"/>
          <w:szCs w:val="28"/>
        </w:rPr>
        <w:t>设计方案</w:t>
      </w:r>
      <w:r>
        <w:rPr>
          <w:sz w:val="28"/>
          <w:szCs w:val="28"/>
        </w:rPr>
        <w:t>展板：</w:t>
      </w:r>
      <w:r>
        <w:rPr>
          <w:rFonts w:hint="eastAsia"/>
          <w:sz w:val="28"/>
          <w:szCs w:val="28"/>
        </w:rPr>
        <w:t>包括设计</w:t>
      </w:r>
      <w:r>
        <w:rPr>
          <w:sz w:val="28"/>
          <w:szCs w:val="28"/>
        </w:rPr>
        <w:t>方案</w:t>
      </w:r>
      <w:r>
        <w:rPr>
          <w:rFonts w:hint="eastAsia"/>
          <w:sz w:val="28"/>
          <w:szCs w:val="28"/>
        </w:rPr>
        <w:t>（</w:t>
      </w:r>
      <w:r>
        <w:rPr>
          <w:sz w:val="28"/>
          <w:szCs w:val="28"/>
        </w:rPr>
        <w:t>设计思路、设计尺寸图</w:t>
      </w:r>
      <w:r>
        <w:rPr>
          <w:rFonts w:hint="eastAsia"/>
          <w:sz w:val="28"/>
          <w:szCs w:val="28"/>
        </w:rPr>
        <w:t>、</w:t>
      </w:r>
      <w:r>
        <w:rPr>
          <w:sz w:val="28"/>
          <w:szCs w:val="28"/>
        </w:rPr>
        <w:t>设计效果图等</w:t>
      </w:r>
      <w:r>
        <w:rPr>
          <w:rFonts w:hint="eastAsia"/>
          <w:sz w:val="28"/>
          <w:szCs w:val="28"/>
        </w:rPr>
        <w:t>）</w:t>
      </w:r>
      <w:r>
        <w:rPr>
          <w:sz w:val="28"/>
          <w:szCs w:val="28"/>
        </w:rPr>
        <w:t>以及个人基本信息</w:t>
      </w:r>
      <w:r>
        <w:rPr>
          <w:rFonts w:hint="eastAsia"/>
          <w:sz w:val="28"/>
          <w:szCs w:val="28"/>
        </w:rPr>
        <w:t>。</w:t>
      </w:r>
    </w:p>
    <w:p>
      <w:pPr>
        <w:pStyle w:val="9"/>
        <w:numPr>
          <w:ilvl w:val="0"/>
          <w:numId w:val="12"/>
        </w:numPr>
        <w:spacing w:line="360" w:lineRule="auto"/>
        <w:ind w:left="0" w:leftChars="0" w:firstLine="400" w:firstLineChars="0"/>
        <w:rPr>
          <w:sz w:val="28"/>
          <w:szCs w:val="28"/>
        </w:rPr>
      </w:pPr>
      <w:r>
        <w:rPr>
          <w:rFonts w:hint="eastAsia"/>
          <w:sz w:val="28"/>
          <w:szCs w:val="28"/>
        </w:rPr>
        <w:t>作品</w:t>
      </w:r>
      <w:r>
        <w:rPr>
          <w:sz w:val="28"/>
          <w:szCs w:val="28"/>
        </w:rPr>
        <w:t>提交内容及要求：</w:t>
      </w:r>
    </w:p>
    <w:p>
      <w:pPr>
        <w:pStyle w:val="9"/>
        <w:numPr>
          <w:ilvl w:val="0"/>
          <w:numId w:val="13"/>
        </w:numPr>
        <w:spacing w:line="360" w:lineRule="auto"/>
        <w:ind w:firstLineChars="0"/>
        <w:rPr>
          <w:sz w:val="28"/>
          <w:szCs w:val="28"/>
        </w:rPr>
      </w:pPr>
      <w:r>
        <w:rPr>
          <w:rFonts w:hint="eastAsia"/>
          <w:sz w:val="28"/>
          <w:szCs w:val="28"/>
        </w:rPr>
        <w:t>将设计内容编排在820×590mm的展板版心幅面范围内（统一采用竖式构图）。</w:t>
      </w:r>
    </w:p>
    <w:p>
      <w:pPr>
        <w:pStyle w:val="9"/>
        <w:numPr>
          <w:ilvl w:val="0"/>
          <w:numId w:val="13"/>
        </w:numPr>
        <w:spacing w:line="360" w:lineRule="auto"/>
        <w:ind w:firstLineChars="0"/>
        <w:rPr>
          <w:sz w:val="28"/>
          <w:szCs w:val="28"/>
        </w:rPr>
      </w:pPr>
      <w:r>
        <w:rPr>
          <w:rFonts w:hint="eastAsia"/>
          <w:sz w:val="28"/>
          <w:szCs w:val="28"/>
        </w:rPr>
        <w:t>展板</w:t>
      </w:r>
      <w:r>
        <w:rPr>
          <w:sz w:val="28"/>
          <w:szCs w:val="28"/>
        </w:rPr>
        <w:t>数量</w:t>
      </w:r>
      <w:r>
        <w:rPr>
          <w:rFonts w:hint="eastAsia"/>
          <w:sz w:val="28"/>
          <w:szCs w:val="28"/>
        </w:rPr>
        <w:t>1</w:t>
      </w:r>
      <w:r>
        <w:rPr>
          <w:sz w:val="28"/>
          <w:szCs w:val="28"/>
        </w:rPr>
        <w:t>-2</w:t>
      </w:r>
      <w:r>
        <w:rPr>
          <w:rFonts w:hint="eastAsia"/>
          <w:sz w:val="28"/>
          <w:szCs w:val="28"/>
        </w:rPr>
        <w:t>张</w:t>
      </w:r>
    </w:p>
    <w:p>
      <w:pPr>
        <w:pStyle w:val="9"/>
        <w:numPr>
          <w:ilvl w:val="0"/>
          <w:numId w:val="13"/>
        </w:numPr>
        <w:spacing w:line="360" w:lineRule="auto"/>
        <w:ind w:firstLineChars="0"/>
        <w:rPr>
          <w:sz w:val="28"/>
          <w:szCs w:val="28"/>
        </w:rPr>
      </w:pPr>
      <w:r>
        <w:rPr>
          <w:rFonts w:hint="eastAsia"/>
          <w:sz w:val="28"/>
          <w:szCs w:val="28"/>
        </w:rPr>
        <w:t>设计</w:t>
      </w:r>
      <w:r>
        <w:rPr>
          <w:sz w:val="28"/>
          <w:szCs w:val="28"/>
        </w:rPr>
        <w:t>展板上必须署名</w:t>
      </w:r>
      <w:r>
        <w:rPr>
          <w:rFonts w:hint="eastAsia"/>
          <w:sz w:val="28"/>
          <w:szCs w:val="28"/>
        </w:rPr>
        <w:t>“西南</w:t>
      </w:r>
      <w:r>
        <w:rPr>
          <w:sz w:val="28"/>
          <w:szCs w:val="28"/>
        </w:rPr>
        <w:t>交通大学建筑与设计学院</w:t>
      </w:r>
      <w:r>
        <w:rPr>
          <w:rFonts w:hint="eastAsia" w:ascii="宋体" w:hAnsi="宋体" w:eastAsia="宋体"/>
          <w:sz w:val="28"/>
          <w:szCs w:val="28"/>
        </w:rPr>
        <w:t>•实验</w:t>
      </w:r>
      <w:r>
        <w:rPr>
          <w:rFonts w:hint="eastAsia" w:ascii="宋体" w:hAnsi="宋体" w:eastAsia="宋体"/>
          <w:sz w:val="28"/>
          <w:szCs w:val="28"/>
          <w:vertAlign w:val="superscript"/>
        </w:rPr>
        <w:t>+</w:t>
      </w:r>
      <w:r>
        <w:rPr>
          <w:rFonts w:hint="eastAsia" w:ascii="宋体" w:hAnsi="宋体" w:eastAsia="宋体"/>
          <w:sz w:val="28"/>
          <w:szCs w:val="28"/>
        </w:rPr>
        <w:t>扎染手工艺设计创新展</w:t>
      </w:r>
      <w:r>
        <w:rPr>
          <w:rFonts w:ascii="宋体" w:hAnsi="宋体" w:eastAsia="宋体"/>
          <w:sz w:val="28"/>
          <w:szCs w:val="28"/>
        </w:rPr>
        <w:t>”</w:t>
      </w:r>
    </w:p>
    <w:p>
      <w:pPr>
        <w:pStyle w:val="9"/>
        <w:numPr>
          <w:ilvl w:val="0"/>
          <w:numId w:val="9"/>
        </w:numPr>
        <w:spacing w:line="360" w:lineRule="auto"/>
        <w:ind w:left="425" w:leftChars="0" w:hanging="425" w:firstLineChars="0"/>
        <w:rPr>
          <w:b/>
          <w:sz w:val="28"/>
          <w:szCs w:val="28"/>
        </w:rPr>
      </w:pPr>
      <w:r>
        <w:rPr>
          <w:rFonts w:hint="eastAsia"/>
          <w:b/>
          <w:sz w:val="28"/>
          <w:szCs w:val="28"/>
        </w:rPr>
        <w:t>竞赛</w:t>
      </w:r>
      <w:r>
        <w:rPr>
          <w:b/>
          <w:sz w:val="28"/>
          <w:szCs w:val="28"/>
        </w:rPr>
        <w:t>方式：</w:t>
      </w:r>
    </w:p>
    <w:p>
      <w:pPr>
        <w:spacing w:line="360" w:lineRule="auto"/>
        <w:ind w:firstLine="480" w:firstLineChars="200"/>
        <w:rPr>
          <w:sz w:val="28"/>
          <w:szCs w:val="28"/>
        </w:rPr>
      </w:pPr>
      <w:r>
        <w:rPr>
          <w:sz w:val="28"/>
          <w:szCs w:val="28"/>
        </w:rPr>
        <w:t>初赛</w:t>
      </w:r>
      <w:r>
        <w:rPr>
          <w:rFonts w:hint="eastAsia"/>
          <w:sz w:val="28"/>
          <w:szCs w:val="28"/>
        </w:rPr>
        <w:t>：以</w:t>
      </w:r>
      <w:r>
        <w:rPr>
          <w:sz w:val="28"/>
          <w:szCs w:val="28"/>
        </w:rPr>
        <w:t>展览的形式，</w:t>
      </w:r>
      <w:r>
        <w:rPr>
          <w:rFonts w:hint="eastAsia"/>
          <w:sz w:val="28"/>
          <w:szCs w:val="28"/>
        </w:rPr>
        <w:t>进行</w:t>
      </w:r>
      <w:r>
        <w:rPr>
          <w:sz w:val="28"/>
          <w:szCs w:val="28"/>
        </w:rPr>
        <w:t>大众投票</w:t>
      </w:r>
      <w:r>
        <w:rPr>
          <w:rFonts w:hint="eastAsia"/>
          <w:sz w:val="28"/>
          <w:szCs w:val="28"/>
        </w:rPr>
        <w:t>（现场</w:t>
      </w:r>
      <w:r>
        <w:rPr>
          <w:sz w:val="28"/>
          <w:szCs w:val="28"/>
        </w:rPr>
        <w:t>投票</w:t>
      </w:r>
      <w:r>
        <w:rPr>
          <w:rFonts w:hint="eastAsia"/>
          <w:sz w:val="28"/>
          <w:szCs w:val="28"/>
        </w:rPr>
        <w:t>或</w:t>
      </w:r>
      <w:r>
        <w:rPr>
          <w:sz w:val="28"/>
          <w:szCs w:val="28"/>
        </w:rPr>
        <w:t>APP</w:t>
      </w:r>
      <w:r>
        <w:rPr>
          <w:rFonts w:hint="eastAsia"/>
          <w:sz w:val="28"/>
          <w:szCs w:val="28"/>
        </w:rPr>
        <w:t>平台</w:t>
      </w:r>
      <w:r>
        <w:rPr>
          <w:sz w:val="28"/>
          <w:szCs w:val="28"/>
        </w:rPr>
        <w:t>投</w:t>
      </w:r>
      <w:r>
        <w:rPr>
          <w:rFonts w:hint="eastAsia"/>
          <w:sz w:val="28"/>
          <w:szCs w:val="28"/>
        </w:rPr>
        <w:t>票），</w:t>
      </w:r>
      <w:r>
        <w:rPr>
          <w:sz w:val="28"/>
          <w:szCs w:val="28"/>
        </w:rPr>
        <w:t>最终</w:t>
      </w:r>
      <w:r>
        <w:rPr>
          <w:rFonts w:hint="eastAsia"/>
          <w:sz w:val="28"/>
          <w:szCs w:val="28"/>
        </w:rPr>
        <w:t>按票数</w:t>
      </w:r>
      <w:r>
        <w:rPr>
          <w:sz w:val="28"/>
          <w:szCs w:val="28"/>
        </w:rPr>
        <w:t>排名决定进入</w:t>
      </w:r>
      <w:r>
        <w:rPr>
          <w:rFonts w:hint="eastAsia"/>
          <w:sz w:val="28"/>
          <w:szCs w:val="28"/>
        </w:rPr>
        <w:t>复赛的</w:t>
      </w:r>
      <w:r>
        <w:rPr>
          <w:sz w:val="28"/>
          <w:szCs w:val="28"/>
        </w:rPr>
        <w:t>设计</w:t>
      </w:r>
      <w:r>
        <w:rPr>
          <w:rFonts w:hint="eastAsia"/>
          <w:sz w:val="28"/>
          <w:szCs w:val="28"/>
        </w:rPr>
        <w:t>作品</w:t>
      </w:r>
      <w:r>
        <w:rPr>
          <w:sz w:val="28"/>
          <w:szCs w:val="28"/>
        </w:rPr>
        <w:t>。</w:t>
      </w:r>
    </w:p>
    <w:p>
      <w:pPr>
        <w:spacing w:line="360" w:lineRule="auto"/>
        <w:ind w:firstLine="480" w:firstLineChars="200"/>
        <w:rPr>
          <w:sz w:val="28"/>
          <w:szCs w:val="28"/>
        </w:rPr>
      </w:pPr>
      <w:r>
        <w:rPr>
          <w:rFonts w:hint="eastAsia"/>
          <w:sz w:val="28"/>
          <w:szCs w:val="28"/>
        </w:rPr>
        <w:t>复赛：作品</w:t>
      </w:r>
      <w:r>
        <w:rPr>
          <w:sz w:val="28"/>
          <w:szCs w:val="28"/>
        </w:rPr>
        <w:t>设计</w:t>
      </w:r>
      <w:r>
        <w:rPr>
          <w:rFonts w:hint="eastAsia"/>
          <w:sz w:val="28"/>
          <w:szCs w:val="28"/>
        </w:rPr>
        <w:t>方案介绍</w:t>
      </w:r>
      <w:r>
        <w:rPr>
          <w:sz w:val="28"/>
          <w:szCs w:val="28"/>
        </w:rPr>
        <w:t>+</w:t>
      </w:r>
      <w:r>
        <w:rPr>
          <w:rFonts w:hint="eastAsia"/>
          <w:sz w:val="28"/>
          <w:szCs w:val="28"/>
        </w:rPr>
        <w:t>专家</w:t>
      </w:r>
      <w:r>
        <w:rPr>
          <w:sz w:val="28"/>
          <w:szCs w:val="28"/>
        </w:rPr>
        <w:t>评审。初赛</w:t>
      </w:r>
      <w:r>
        <w:rPr>
          <w:rFonts w:hint="eastAsia"/>
          <w:sz w:val="28"/>
          <w:szCs w:val="28"/>
        </w:rPr>
        <w:t>胜出</w:t>
      </w:r>
      <w:r>
        <w:rPr>
          <w:sz w:val="28"/>
          <w:szCs w:val="28"/>
        </w:rPr>
        <w:t>的选手可进入</w:t>
      </w:r>
      <w:r>
        <w:rPr>
          <w:rFonts w:hint="eastAsia"/>
          <w:sz w:val="28"/>
          <w:szCs w:val="28"/>
        </w:rPr>
        <w:t>复赛</w:t>
      </w:r>
      <w:r>
        <w:rPr>
          <w:sz w:val="28"/>
          <w:szCs w:val="28"/>
        </w:rPr>
        <w:t>。</w:t>
      </w:r>
      <w:r>
        <w:rPr>
          <w:rFonts w:hint="eastAsia"/>
          <w:sz w:val="28"/>
          <w:szCs w:val="28"/>
        </w:rPr>
        <w:t>参赛者</w:t>
      </w:r>
      <w:r>
        <w:rPr>
          <w:sz w:val="28"/>
          <w:szCs w:val="28"/>
        </w:rPr>
        <w:t>结合</w:t>
      </w:r>
      <w:r>
        <w:rPr>
          <w:rFonts w:hint="eastAsia"/>
          <w:sz w:val="28"/>
          <w:szCs w:val="28"/>
        </w:rPr>
        <w:t>设计</w:t>
      </w:r>
      <w:r>
        <w:rPr>
          <w:sz w:val="28"/>
          <w:szCs w:val="28"/>
        </w:rPr>
        <w:t>作品和</w:t>
      </w:r>
      <w:r>
        <w:rPr>
          <w:rFonts w:hint="eastAsia"/>
          <w:sz w:val="28"/>
          <w:szCs w:val="28"/>
        </w:rPr>
        <w:t>PPT</w:t>
      </w:r>
      <w:r>
        <w:rPr>
          <w:sz w:val="28"/>
          <w:szCs w:val="28"/>
        </w:rPr>
        <w:t>对设计进行</w:t>
      </w:r>
      <w:r>
        <w:rPr>
          <w:rFonts w:hint="eastAsia"/>
          <w:sz w:val="28"/>
          <w:szCs w:val="28"/>
        </w:rPr>
        <w:t>阐述</w:t>
      </w:r>
      <w:r>
        <w:rPr>
          <w:sz w:val="28"/>
          <w:szCs w:val="28"/>
        </w:rPr>
        <w:t>，说明</w:t>
      </w:r>
      <w:r>
        <w:rPr>
          <w:rFonts w:hint="eastAsia"/>
          <w:sz w:val="28"/>
          <w:szCs w:val="28"/>
        </w:rPr>
        <w:t>设计创意、</w:t>
      </w:r>
      <w:r>
        <w:rPr>
          <w:sz w:val="28"/>
          <w:szCs w:val="28"/>
        </w:rPr>
        <w:t>工艺技法、</w:t>
      </w:r>
      <w:r>
        <w:rPr>
          <w:rFonts w:hint="eastAsia"/>
          <w:sz w:val="28"/>
          <w:szCs w:val="28"/>
        </w:rPr>
        <w:t>实施</w:t>
      </w:r>
      <w:r>
        <w:rPr>
          <w:sz w:val="28"/>
          <w:szCs w:val="28"/>
        </w:rPr>
        <w:t>方案、</w:t>
      </w:r>
      <w:r>
        <w:rPr>
          <w:rFonts w:hint="eastAsia"/>
          <w:sz w:val="28"/>
          <w:szCs w:val="28"/>
        </w:rPr>
        <w:t>行业</w:t>
      </w:r>
      <w:r>
        <w:rPr>
          <w:sz w:val="28"/>
          <w:szCs w:val="28"/>
        </w:rPr>
        <w:t>分析等</w:t>
      </w:r>
      <w:r>
        <w:rPr>
          <w:rFonts w:hint="eastAsia"/>
          <w:sz w:val="28"/>
          <w:szCs w:val="28"/>
        </w:rPr>
        <w:t>等</w:t>
      </w:r>
      <w:r>
        <w:rPr>
          <w:sz w:val="28"/>
          <w:szCs w:val="28"/>
        </w:rPr>
        <w:t>。</w:t>
      </w:r>
    </w:p>
    <w:p>
      <w:pPr>
        <w:pStyle w:val="9"/>
        <w:numPr>
          <w:ilvl w:val="0"/>
          <w:numId w:val="9"/>
        </w:numPr>
        <w:spacing w:line="360" w:lineRule="auto"/>
        <w:ind w:left="425" w:leftChars="0" w:hanging="425" w:firstLineChars="0"/>
        <w:rPr>
          <w:b/>
          <w:sz w:val="28"/>
          <w:szCs w:val="28"/>
        </w:rPr>
      </w:pPr>
      <w:r>
        <w:rPr>
          <w:rFonts w:hint="eastAsia"/>
          <w:b/>
          <w:sz w:val="28"/>
          <w:szCs w:val="28"/>
        </w:rPr>
        <w:t>竞赛评分（复赛）：</w:t>
      </w:r>
    </w:p>
    <w:p>
      <w:pPr>
        <w:spacing w:line="440" w:lineRule="exact"/>
        <w:ind w:firstLine="480" w:firstLineChars="200"/>
        <w:rPr>
          <w:sz w:val="28"/>
          <w:szCs w:val="28"/>
        </w:rPr>
      </w:pPr>
      <w:r>
        <w:rPr>
          <w:rFonts w:hint="eastAsia"/>
          <w:sz w:val="28"/>
          <w:szCs w:val="28"/>
        </w:rPr>
        <w:t>设计评分</w:t>
      </w:r>
      <w:r>
        <w:rPr>
          <w:sz w:val="28"/>
          <w:szCs w:val="28"/>
        </w:rPr>
        <w:t>依据包括：</w:t>
      </w:r>
      <w:r>
        <w:rPr>
          <w:rFonts w:hint="eastAsia"/>
          <w:sz w:val="28"/>
          <w:szCs w:val="28"/>
        </w:rPr>
        <w:t>作品的</w:t>
      </w:r>
      <w:r>
        <w:rPr>
          <w:sz w:val="28"/>
          <w:szCs w:val="28"/>
        </w:rPr>
        <w:t>创新程度、</w:t>
      </w:r>
      <w:r>
        <w:rPr>
          <w:rFonts w:hint="eastAsia"/>
          <w:sz w:val="28"/>
          <w:szCs w:val="28"/>
        </w:rPr>
        <w:t>设计</w:t>
      </w:r>
      <w:r>
        <w:rPr>
          <w:sz w:val="28"/>
          <w:szCs w:val="28"/>
        </w:rPr>
        <w:t>的复杂程度、设计工艺技法的精</w:t>
      </w:r>
      <w:r>
        <w:rPr>
          <w:rFonts w:hint="eastAsia"/>
          <w:sz w:val="28"/>
          <w:szCs w:val="28"/>
        </w:rPr>
        <w:t>细</w:t>
      </w:r>
      <w:r>
        <w:rPr>
          <w:sz w:val="28"/>
          <w:szCs w:val="28"/>
        </w:rPr>
        <w:t>程度、</w:t>
      </w:r>
      <w:r>
        <w:rPr>
          <w:rFonts w:hint="eastAsia"/>
          <w:sz w:val="28"/>
          <w:szCs w:val="28"/>
        </w:rPr>
        <w:t>作品</w:t>
      </w:r>
      <w:r>
        <w:rPr>
          <w:sz w:val="28"/>
          <w:szCs w:val="28"/>
        </w:rPr>
        <w:t>整体视觉效果、</w:t>
      </w:r>
      <w:r>
        <w:rPr>
          <w:rFonts w:hint="eastAsia"/>
          <w:sz w:val="28"/>
          <w:szCs w:val="28"/>
        </w:rPr>
        <w:t>作品</w:t>
      </w:r>
      <w:r>
        <w:rPr>
          <w:sz w:val="28"/>
          <w:szCs w:val="28"/>
        </w:rPr>
        <w:t>的完整性、</w:t>
      </w:r>
      <w:r>
        <w:rPr>
          <w:rFonts w:hint="eastAsia"/>
          <w:sz w:val="28"/>
          <w:szCs w:val="28"/>
        </w:rPr>
        <w:t>作品材料的</w:t>
      </w:r>
      <w:r>
        <w:rPr>
          <w:sz w:val="28"/>
          <w:szCs w:val="28"/>
        </w:rPr>
        <w:t>选择与</w:t>
      </w:r>
      <w:r>
        <w:rPr>
          <w:rFonts w:hint="eastAsia"/>
          <w:sz w:val="28"/>
          <w:szCs w:val="28"/>
        </w:rPr>
        <w:t>质感</w:t>
      </w:r>
      <w:r>
        <w:rPr>
          <w:sz w:val="28"/>
          <w:szCs w:val="28"/>
        </w:rPr>
        <w:t>表达、</w:t>
      </w:r>
      <w:r>
        <w:rPr>
          <w:rFonts w:hint="eastAsia"/>
          <w:sz w:val="28"/>
          <w:szCs w:val="28"/>
        </w:rPr>
        <w:t>作品</w:t>
      </w:r>
      <w:r>
        <w:rPr>
          <w:sz w:val="28"/>
          <w:szCs w:val="28"/>
        </w:rPr>
        <w:t>色彩</w:t>
      </w:r>
      <w:r>
        <w:rPr>
          <w:rFonts w:hint="eastAsia"/>
          <w:sz w:val="28"/>
          <w:szCs w:val="28"/>
        </w:rPr>
        <w:t>的</w:t>
      </w:r>
      <w:r>
        <w:rPr>
          <w:sz w:val="28"/>
          <w:szCs w:val="28"/>
        </w:rPr>
        <w:t>搭配</w:t>
      </w:r>
      <w:r>
        <w:rPr>
          <w:rFonts w:hint="eastAsia"/>
          <w:sz w:val="28"/>
          <w:szCs w:val="28"/>
        </w:rPr>
        <w:t>关系</w:t>
      </w:r>
      <w:r>
        <w:rPr>
          <w:sz w:val="28"/>
          <w:szCs w:val="28"/>
        </w:rPr>
        <w:t>、</w:t>
      </w:r>
      <w:r>
        <w:rPr>
          <w:rFonts w:hint="eastAsia"/>
          <w:sz w:val="28"/>
          <w:szCs w:val="28"/>
        </w:rPr>
        <w:t>作品</w:t>
      </w:r>
      <w:r>
        <w:rPr>
          <w:sz w:val="28"/>
          <w:szCs w:val="28"/>
        </w:rPr>
        <w:t>的</w:t>
      </w:r>
      <w:r>
        <w:rPr>
          <w:rFonts w:hint="eastAsia"/>
          <w:sz w:val="28"/>
          <w:szCs w:val="28"/>
        </w:rPr>
        <w:t>市场效益。</w:t>
      </w:r>
    </w:p>
    <w:p>
      <w:pPr>
        <w:spacing w:line="440" w:lineRule="exact"/>
        <w:ind w:left="360" w:firstLine="4200" w:firstLineChars="2000"/>
        <w:jc w:val="left"/>
        <w:rPr>
          <w:rFonts w:ascii="宋体" w:hAnsi="宋体"/>
          <w:bCs/>
          <w:sz w:val="28"/>
          <w:szCs w:val="28"/>
        </w:rPr>
      </w:pP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文鼎CS大宋">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黑体">
    <w:panose1 w:val="02010609060101010101"/>
    <w:charset w:val="50"/>
    <w:family w:val="auto"/>
    <w:pitch w:val="default"/>
    <w:sig w:usb0="800002BF" w:usb1="38CF7CFA" w:usb2="00000016" w:usb3="00000000" w:csb0="00040001" w:csb1="00000000"/>
  </w:font>
  <w:font w:name="Adobe 黑体 Std R">
    <w:altName w:val="黑体"/>
    <w:panose1 w:val="020B0400000000000000"/>
    <w:charset w:val="50"/>
    <w:family w:val="auto"/>
    <w:pitch w:val="default"/>
    <w:sig w:usb0="00000000" w:usb1="00000000" w:usb2="00000016" w:usb3="00000000" w:csb0="00060007" w:csb1="00000000"/>
  </w:font>
  <w:font w:name="Times">
    <w:altName w:val="CG Times"/>
    <w:panose1 w:val="02000500000000000000"/>
    <w:charset w:val="00"/>
    <w:family w:val="auto"/>
    <w:pitch w:val="default"/>
    <w:sig w:usb0="00000000" w:usb1="00000000" w:usb2="00000000" w:usb3="00000000" w:csb0="00000001" w:csb1="00000000"/>
  </w:font>
  <w:font w:name="CG Times">
    <w:panose1 w:val="02020603050405020304"/>
    <w:charset w:val="00"/>
    <w:family w:val="auto"/>
    <w:pitch w:val="default"/>
    <w:sig w:usb0="00000000" w:usb1="00000000" w:usb2="00000000" w:usb3="00000000" w:csb0="00000093"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47921"/>
    <w:multiLevelType w:val="multilevel"/>
    <w:tmpl w:val="14A47921"/>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EB00386"/>
    <w:multiLevelType w:val="multilevel"/>
    <w:tmpl w:val="4EB00386"/>
    <w:lvl w:ilvl="0" w:tentative="0">
      <w:start w:val="1"/>
      <w:numFmt w:val="bullet"/>
      <w:lvlText w:val=""/>
      <w:lvlJc w:val="left"/>
      <w:pPr>
        <w:ind w:left="775" w:hanging="420"/>
      </w:pPr>
      <w:rPr>
        <w:rFonts w:hint="default" w:ascii="Wingdings" w:hAnsi="Wingdings"/>
      </w:rPr>
    </w:lvl>
    <w:lvl w:ilvl="1" w:tentative="0">
      <w:start w:val="1"/>
      <w:numFmt w:val="bullet"/>
      <w:lvlText w:val=""/>
      <w:lvlJc w:val="left"/>
      <w:pPr>
        <w:ind w:left="1195" w:hanging="420"/>
      </w:pPr>
      <w:rPr>
        <w:rFonts w:hint="default" w:ascii="Wingdings" w:hAnsi="Wingdings"/>
      </w:rPr>
    </w:lvl>
    <w:lvl w:ilvl="2" w:tentative="0">
      <w:start w:val="1"/>
      <w:numFmt w:val="bullet"/>
      <w:lvlText w:val=""/>
      <w:lvlJc w:val="left"/>
      <w:pPr>
        <w:ind w:left="1615" w:hanging="420"/>
      </w:pPr>
      <w:rPr>
        <w:rFonts w:hint="default" w:ascii="Wingdings" w:hAnsi="Wingdings"/>
      </w:rPr>
    </w:lvl>
    <w:lvl w:ilvl="3" w:tentative="0">
      <w:start w:val="1"/>
      <w:numFmt w:val="bullet"/>
      <w:lvlText w:val=""/>
      <w:lvlJc w:val="left"/>
      <w:pPr>
        <w:ind w:left="2035" w:hanging="420"/>
      </w:pPr>
      <w:rPr>
        <w:rFonts w:hint="default" w:ascii="Wingdings" w:hAnsi="Wingdings"/>
      </w:rPr>
    </w:lvl>
    <w:lvl w:ilvl="4" w:tentative="0">
      <w:start w:val="1"/>
      <w:numFmt w:val="bullet"/>
      <w:lvlText w:val=""/>
      <w:lvlJc w:val="left"/>
      <w:pPr>
        <w:ind w:left="2455" w:hanging="420"/>
      </w:pPr>
      <w:rPr>
        <w:rFonts w:hint="default" w:ascii="Wingdings" w:hAnsi="Wingdings"/>
      </w:rPr>
    </w:lvl>
    <w:lvl w:ilvl="5" w:tentative="0">
      <w:start w:val="1"/>
      <w:numFmt w:val="bullet"/>
      <w:lvlText w:val=""/>
      <w:lvlJc w:val="left"/>
      <w:pPr>
        <w:ind w:left="2875" w:hanging="420"/>
      </w:pPr>
      <w:rPr>
        <w:rFonts w:hint="default" w:ascii="Wingdings" w:hAnsi="Wingdings"/>
      </w:rPr>
    </w:lvl>
    <w:lvl w:ilvl="6" w:tentative="0">
      <w:start w:val="1"/>
      <w:numFmt w:val="bullet"/>
      <w:lvlText w:val=""/>
      <w:lvlJc w:val="left"/>
      <w:pPr>
        <w:ind w:left="3295" w:hanging="420"/>
      </w:pPr>
      <w:rPr>
        <w:rFonts w:hint="default" w:ascii="Wingdings" w:hAnsi="Wingdings"/>
      </w:rPr>
    </w:lvl>
    <w:lvl w:ilvl="7" w:tentative="0">
      <w:start w:val="1"/>
      <w:numFmt w:val="bullet"/>
      <w:lvlText w:val=""/>
      <w:lvlJc w:val="left"/>
      <w:pPr>
        <w:ind w:left="3715" w:hanging="420"/>
      </w:pPr>
      <w:rPr>
        <w:rFonts w:hint="default" w:ascii="Wingdings" w:hAnsi="Wingdings"/>
      </w:rPr>
    </w:lvl>
    <w:lvl w:ilvl="8" w:tentative="0">
      <w:start w:val="1"/>
      <w:numFmt w:val="bullet"/>
      <w:lvlText w:val=""/>
      <w:lvlJc w:val="left"/>
      <w:pPr>
        <w:ind w:left="4135" w:hanging="420"/>
      </w:pPr>
      <w:rPr>
        <w:rFonts w:hint="default" w:ascii="Wingdings" w:hAnsi="Wingdings"/>
      </w:rPr>
    </w:lvl>
  </w:abstractNum>
  <w:abstractNum w:abstractNumId="2">
    <w:nsid w:val="58FF0149"/>
    <w:multiLevelType w:val="singleLevel"/>
    <w:tmpl w:val="58FF0149"/>
    <w:lvl w:ilvl="0" w:tentative="0">
      <w:start w:val="1"/>
      <w:numFmt w:val="bullet"/>
      <w:lvlText w:val=""/>
      <w:lvlJc w:val="left"/>
      <w:pPr>
        <w:ind w:left="420" w:leftChars="0" w:hanging="420" w:firstLineChars="0"/>
      </w:pPr>
      <w:rPr>
        <w:rFonts w:hint="default" w:ascii="Wingdings" w:hAnsi="Wingdings"/>
      </w:rPr>
    </w:lvl>
  </w:abstractNum>
  <w:abstractNum w:abstractNumId="3">
    <w:nsid w:val="58FF01D0"/>
    <w:multiLevelType w:val="singleLevel"/>
    <w:tmpl w:val="58FF01D0"/>
    <w:lvl w:ilvl="0" w:tentative="0">
      <w:start w:val="1"/>
      <w:numFmt w:val="bullet"/>
      <w:lvlText w:val=""/>
      <w:lvlJc w:val="left"/>
      <w:pPr>
        <w:ind w:left="420" w:leftChars="0" w:hanging="420" w:firstLineChars="0"/>
      </w:pPr>
      <w:rPr>
        <w:rFonts w:hint="default" w:ascii="Wingdings" w:hAnsi="Wingdings"/>
      </w:rPr>
    </w:lvl>
  </w:abstractNum>
  <w:abstractNum w:abstractNumId="4">
    <w:nsid w:val="58FF0204"/>
    <w:multiLevelType w:val="singleLevel"/>
    <w:tmpl w:val="58FF0204"/>
    <w:lvl w:ilvl="0" w:tentative="0">
      <w:start w:val="1"/>
      <w:numFmt w:val="bullet"/>
      <w:lvlText w:val=""/>
      <w:lvlJc w:val="left"/>
      <w:pPr>
        <w:ind w:left="420" w:leftChars="0" w:hanging="420" w:firstLineChars="0"/>
      </w:pPr>
      <w:rPr>
        <w:rFonts w:hint="default" w:ascii="Wingdings" w:hAnsi="Wingdings"/>
      </w:rPr>
    </w:lvl>
  </w:abstractNum>
  <w:abstractNum w:abstractNumId="5">
    <w:nsid w:val="58FF0431"/>
    <w:multiLevelType w:val="singleLevel"/>
    <w:tmpl w:val="58FF0431"/>
    <w:lvl w:ilvl="0" w:tentative="0">
      <w:start w:val="1"/>
      <w:numFmt w:val="decimal"/>
      <w:lvlText w:val="%1)"/>
      <w:lvlJc w:val="left"/>
      <w:pPr>
        <w:ind w:left="425" w:leftChars="0" w:hanging="425" w:firstLineChars="0"/>
      </w:pPr>
      <w:rPr>
        <w:rFonts w:hint="default"/>
      </w:rPr>
    </w:lvl>
  </w:abstractNum>
  <w:abstractNum w:abstractNumId="6">
    <w:nsid w:val="58FF0A76"/>
    <w:multiLevelType w:val="singleLevel"/>
    <w:tmpl w:val="58FF0A76"/>
    <w:lvl w:ilvl="0" w:tentative="0">
      <w:start w:val="1"/>
      <w:numFmt w:val="decimal"/>
      <w:lvlText w:val="%1)"/>
      <w:lvlJc w:val="left"/>
      <w:pPr>
        <w:ind w:left="425" w:leftChars="0" w:hanging="425" w:firstLineChars="0"/>
      </w:pPr>
      <w:rPr>
        <w:rFonts w:hint="default"/>
      </w:rPr>
    </w:lvl>
  </w:abstractNum>
  <w:abstractNum w:abstractNumId="7">
    <w:nsid w:val="58FF0A8D"/>
    <w:multiLevelType w:val="singleLevel"/>
    <w:tmpl w:val="58FF0A8D"/>
    <w:lvl w:ilvl="0" w:tentative="0">
      <w:start w:val="1"/>
      <w:numFmt w:val="decimal"/>
      <w:lvlText w:val="%1)"/>
      <w:lvlJc w:val="left"/>
      <w:pPr>
        <w:ind w:left="425" w:leftChars="0" w:hanging="425" w:firstLineChars="0"/>
      </w:pPr>
      <w:rPr>
        <w:rFonts w:hint="default"/>
      </w:rPr>
    </w:lvl>
  </w:abstractNum>
  <w:abstractNum w:abstractNumId="8">
    <w:nsid w:val="58FF0ABA"/>
    <w:multiLevelType w:val="singleLevel"/>
    <w:tmpl w:val="58FF0ABA"/>
    <w:lvl w:ilvl="0" w:tentative="0">
      <w:start w:val="1"/>
      <w:numFmt w:val="decimal"/>
      <w:lvlText w:val="%1)"/>
      <w:lvlJc w:val="left"/>
      <w:pPr>
        <w:ind w:left="425" w:leftChars="0" w:hanging="425" w:firstLineChars="0"/>
      </w:pPr>
      <w:rPr>
        <w:rFonts w:hint="default"/>
      </w:rPr>
    </w:lvl>
  </w:abstractNum>
  <w:abstractNum w:abstractNumId="9">
    <w:nsid w:val="58FF0ADE"/>
    <w:multiLevelType w:val="singleLevel"/>
    <w:tmpl w:val="58FF0ADE"/>
    <w:lvl w:ilvl="0" w:tentative="0">
      <w:start w:val="1"/>
      <w:numFmt w:val="decimalEnclosedCircleChinese"/>
      <w:suff w:val="nothing"/>
      <w:lvlText w:val="%1　"/>
      <w:lvlJc w:val="left"/>
      <w:pPr>
        <w:ind w:left="0" w:leftChars="0" w:firstLine="400" w:firstLineChars="0"/>
      </w:pPr>
      <w:rPr>
        <w:rFonts w:hint="eastAsia"/>
      </w:rPr>
    </w:lvl>
  </w:abstractNum>
  <w:abstractNum w:abstractNumId="10">
    <w:nsid w:val="58FF0B03"/>
    <w:multiLevelType w:val="singleLevel"/>
    <w:tmpl w:val="58FF0B03"/>
    <w:lvl w:ilvl="0" w:tentative="0">
      <w:start w:val="1"/>
      <w:numFmt w:val="decimalEnclosedCircleChinese"/>
      <w:suff w:val="nothing"/>
      <w:lvlText w:val="%1　"/>
      <w:lvlJc w:val="left"/>
      <w:pPr>
        <w:ind w:left="0" w:leftChars="0" w:firstLine="400" w:firstLineChars="0"/>
      </w:pPr>
      <w:rPr>
        <w:rFonts w:hint="eastAsia"/>
      </w:rPr>
    </w:lvl>
  </w:abstractNum>
  <w:abstractNum w:abstractNumId="11">
    <w:nsid w:val="58FF0B24"/>
    <w:multiLevelType w:val="singleLevel"/>
    <w:tmpl w:val="58FF0B24"/>
    <w:lvl w:ilvl="0" w:tentative="0">
      <w:start w:val="1"/>
      <w:numFmt w:val="decimalEnclosedCircleChinese"/>
      <w:suff w:val="nothing"/>
      <w:lvlText w:val="%1　"/>
      <w:lvlJc w:val="left"/>
      <w:pPr>
        <w:ind w:left="0" w:leftChars="0" w:firstLine="400" w:firstLineChars="0"/>
      </w:pPr>
      <w:rPr>
        <w:rFonts w:hint="eastAsia"/>
      </w:rPr>
    </w:lvl>
  </w:abstractNum>
  <w:abstractNum w:abstractNumId="12">
    <w:nsid w:val="60D64747"/>
    <w:multiLevelType w:val="multilevel"/>
    <w:tmpl w:val="60D6474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1"/>
  </w:num>
  <w:num w:numId="2">
    <w:abstractNumId w:val="0"/>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956042"/>
    <w:rsid w:val="0B2C7877"/>
    <w:rsid w:val="28956042"/>
    <w:rsid w:val="2C2F203E"/>
    <w:rsid w:val="30A86385"/>
    <w:rsid w:val="40ED1857"/>
    <w:rsid w:val="54DC6D56"/>
    <w:rsid w:val="585A60F5"/>
    <w:rsid w:val="60031196"/>
    <w:rsid w:val="730C1FFA"/>
    <w:rsid w:val="79B077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 w:type="paragraph" w:customStyle="1" w:styleId="9">
    <w:name w:val="List Paragraph"/>
    <w:basedOn w:val="1"/>
    <w:qFormat/>
    <w:uiPriority w:val="34"/>
    <w:pPr>
      <w:ind w:firstLine="420" w:firstLineChars="200"/>
    </w:pPr>
  </w:style>
  <w:style w:type="paragraph" w:customStyle="1" w:styleId="10">
    <w:name w:val="p0"/>
    <w:basedOn w:val="1"/>
    <w:uiPriority w:val="0"/>
    <w:pPr>
      <w:widowControl/>
    </w:pPr>
    <w:rPr>
      <w:rFonts w:ascii="Times New Roman" w:hAnsi="Times New Roman" w:eastAsia="宋体" w:cs="Times New Roman"/>
      <w:kern w:val="0"/>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2017-04-25T07:19:00Z</dcterms:created>
  <dc:creator>Administrator</dc:creator>
  <cp:lastModifiedBy>Administrator</cp:lastModifiedBy>
  <dcterms:modified xsi:type="dcterms:W3CDTF">2017-04-25T08:31:38Z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